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4F81BD" w:themeColor="accent1"/>
        </w:rPr>
        <w:id w:val="-1148360554"/>
        <w:docPartObj>
          <w:docPartGallery w:val="Cover Pages"/>
          <w:docPartUnique/>
        </w:docPartObj>
      </w:sdtPr>
      <w:sdtEndPr>
        <w:rPr>
          <w:rFonts w:ascii="Times New Roman" w:eastAsiaTheme="minorHAnsi" w:hAnsi="Times New Roman" w:cs="Times New Roman"/>
          <w:b/>
          <w:color w:val="auto"/>
          <w:sz w:val="24"/>
          <w:szCs w:val="24"/>
          <w:lang w:eastAsia="en-US"/>
        </w:rPr>
      </w:sdtEndPr>
      <w:sdtContent>
        <w:p w14:paraId="61D0B499" w14:textId="77777777" w:rsidR="00124DC5" w:rsidRDefault="00124DC5" w:rsidP="00E87899">
          <w:pPr>
            <w:pStyle w:val="a6"/>
            <w:jc w:val="right"/>
            <w:rPr>
              <w:color w:val="4F81BD" w:themeColor="accent1"/>
            </w:rPr>
          </w:pPr>
        </w:p>
        <w:p w14:paraId="748A1E5A" w14:textId="77777777" w:rsidR="00124DC5" w:rsidRDefault="00124DC5" w:rsidP="00E87899">
          <w:pPr>
            <w:pStyle w:val="a6"/>
            <w:jc w:val="right"/>
            <w:rPr>
              <w:color w:val="4F81BD" w:themeColor="accent1"/>
            </w:rPr>
          </w:pPr>
        </w:p>
        <w:p w14:paraId="6345E04A" w14:textId="77777777" w:rsidR="00124DC5" w:rsidRDefault="00124DC5" w:rsidP="00124DC5">
          <w:pPr>
            <w:pStyle w:val="a8"/>
          </w:pPr>
          <w:r>
            <w:rPr>
              <w:noProof/>
            </w:rPr>
            <w:drawing>
              <wp:inline distT="0" distB="0" distL="0" distR="0" wp14:anchorId="0ABA63AF" wp14:editId="40D9F0CC">
                <wp:extent cx="5695685" cy="8054340"/>
                <wp:effectExtent l="0" t="0" r="635" b="3810"/>
                <wp:docPr id="3" name="Рисунок 3" descr="C:\Users\Анжелла\AppData\Local\Packages\Microsoft.Windows.Photos_8wekyb3d8bbwe\TempState\ShareServiceTempFolder\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желла\AppData\Local\Packages\Microsoft.Windows.Photos_8wekyb3d8bbwe\TempState\ShareServiceTempFolder\00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0281" cy="8074980"/>
                        </a:xfrm>
                        <a:prstGeom prst="rect">
                          <a:avLst/>
                        </a:prstGeom>
                        <a:noFill/>
                        <a:ln>
                          <a:noFill/>
                        </a:ln>
                      </pic:spPr>
                    </pic:pic>
                  </a:graphicData>
                </a:graphic>
              </wp:inline>
            </w:drawing>
          </w:r>
        </w:p>
        <w:p w14:paraId="3B133738" w14:textId="77777777" w:rsidR="00124DC5" w:rsidRDefault="00124DC5" w:rsidP="00E87899">
          <w:pPr>
            <w:pStyle w:val="a6"/>
            <w:jc w:val="right"/>
            <w:rPr>
              <w:color w:val="4F81BD" w:themeColor="accent1"/>
            </w:rPr>
          </w:pPr>
        </w:p>
        <w:p w14:paraId="320CE4A1" w14:textId="77777777" w:rsidR="00124DC5" w:rsidRDefault="00124DC5" w:rsidP="00E87899">
          <w:pPr>
            <w:pStyle w:val="a6"/>
            <w:jc w:val="right"/>
            <w:rPr>
              <w:color w:val="4F81BD" w:themeColor="accent1"/>
            </w:rPr>
          </w:pPr>
        </w:p>
        <w:p w14:paraId="5F3453EA" w14:textId="77777777" w:rsidR="00124DC5" w:rsidRDefault="00124DC5" w:rsidP="00E87899">
          <w:pPr>
            <w:pStyle w:val="a6"/>
            <w:jc w:val="right"/>
            <w:rPr>
              <w:color w:val="4F81BD" w:themeColor="accent1"/>
            </w:rPr>
          </w:pPr>
        </w:p>
        <w:p w14:paraId="66E1412D" w14:textId="77777777" w:rsidR="00124DC5" w:rsidRDefault="00124DC5" w:rsidP="00E87899">
          <w:pPr>
            <w:pStyle w:val="a6"/>
            <w:jc w:val="right"/>
            <w:rPr>
              <w:color w:val="4F81BD" w:themeColor="accent1"/>
            </w:rPr>
          </w:pPr>
        </w:p>
        <w:p w14:paraId="6CEBC07C" w14:textId="77777777" w:rsidR="00124DC5" w:rsidRDefault="00124DC5" w:rsidP="00E87899">
          <w:pPr>
            <w:pStyle w:val="a6"/>
            <w:jc w:val="right"/>
            <w:rPr>
              <w:color w:val="4F81BD" w:themeColor="accent1"/>
            </w:rPr>
          </w:pPr>
        </w:p>
        <w:p w14:paraId="776A8B49" w14:textId="77777777" w:rsidR="00124DC5" w:rsidRDefault="00124DC5" w:rsidP="00E87899">
          <w:pPr>
            <w:pStyle w:val="a6"/>
            <w:jc w:val="right"/>
            <w:rPr>
              <w:color w:val="4F81BD" w:themeColor="accent1"/>
            </w:rPr>
          </w:pPr>
        </w:p>
        <w:p w14:paraId="22282DB7" w14:textId="77777777" w:rsidR="00124DC5" w:rsidRDefault="00124DC5" w:rsidP="00E87899">
          <w:pPr>
            <w:pStyle w:val="a6"/>
            <w:jc w:val="right"/>
            <w:rPr>
              <w:color w:val="4F81BD" w:themeColor="accent1"/>
            </w:rPr>
          </w:pPr>
        </w:p>
        <w:p w14:paraId="7E5C1B8E" w14:textId="77777777" w:rsidR="00124DC5" w:rsidRDefault="00124DC5" w:rsidP="00E87899">
          <w:pPr>
            <w:pStyle w:val="a6"/>
            <w:jc w:val="right"/>
            <w:rPr>
              <w:color w:val="4F81BD" w:themeColor="accent1"/>
            </w:rPr>
          </w:pPr>
        </w:p>
        <w:p w14:paraId="6954CA86" w14:textId="77777777" w:rsidR="00124DC5" w:rsidRDefault="00124DC5" w:rsidP="00E87899">
          <w:pPr>
            <w:pStyle w:val="a6"/>
            <w:jc w:val="right"/>
            <w:rPr>
              <w:color w:val="4F81BD" w:themeColor="accent1"/>
            </w:rPr>
          </w:pPr>
        </w:p>
        <w:p w14:paraId="5E339810" w14:textId="77777777" w:rsidR="00124DC5" w:rsidRDefault="00124DC5" w:rsidP="00E87899">
          <w:pPr>
            <w:pStyle w:val="a6"/>
            <w:jc w:val="right"/>
            <w:rPr>
              <w:color w:val="4F81BD" w:themeColor="accent1"/>
            </w:rPr>
          </w:pPr>
        </w:p>
        <w:p w14:paraId="29708B95" w14:textId="77777777" w:rsidR="00124DC5" w:rsidRDefault="00124DC5" w:rsidP="00E87899">
          <w:pPr>
            <w:pStyle w:val="a6"/>
            <w:jc w:val="right"/>
            <w:rPr>
              <w:color w:val="4F81BD" w:themeColor="accent1"/>
            </w:rPr>
          </w:pPr>
        </w:p>
        <w:p w14:paraId="020895C6" w14:textId="77777777" w:rsidR="00124DC5" w:rsidRDefault="00124DC5" w:rsidP="00E87899">
          <w:pPr>
            <w:pStyle w:val="a6"/>
            <w:jc w:val="right"/>
            <w:rPr>
              <w:color w:val="4F81BD" w:themeColor="accent1"/>
            </w:rPr>
          </w:pPr>
        </w:p>
        <w:p w14:paraId="5CD4AD67" w14:textId="77777777" w:rsidR="00124DC5" w:rsidRDefault="00124DC5" w:rsidP="00E87899">
          <w:pPr>
            <w:pStyle w:val="a6"/>
            <w:jc w:val="right"/>
            <w:rPr>
              <w:color w:val="4F81BD" w:themeColor="accent1"/>
            </w:rPr>
          </w:pPr>
        </w:p>
        <w:p w14:paraId="23F30C9A" w14:textId="77777777" w:rsidR="00124DC5" w:rsidRDefault="00124DC5" w:rsidP="00E87899">
          <w:pPr>
            <w:pStyle w:val="a6"/>
            <w:jc w:val="right"/>
            <w:rPr>
              <w:color w:val="4F81BD" w:themeColor="accent1"/>
            </w:rPr>
          </w:pPr>
        </w:p>
        <w:p w14:paraId="69615DD6" w14:textId="77777777" w:rsidR="00124DC5" w:rsidRDefault="00124DC5" w:rsidP="00E87899">
          <w:pPr>
            <w:pStyle w:val="a6"/>
            <w:jc w:val="right"/>
            <w:rPr>
              <w:color w:val="4F81BD" w:themeColor="accent1"/>
            </w:rPr>
          </w:pPr>
        </w:p>
        <w:p w14:paraId="2BC9F7C1" w14:textId="77777777" w:rsidR="00124DC5" w:rsidRDefault="00124DC5" w:rsidP="00E87899">
          <w:pPr>
            <w:pStyle w:val="a6"/>
            <w:jc w:val="right"/>
            <w:rPr>
              <w:color w:val="4F81BD" w:themeColor="accent1"/>
            </w:rPr>
          </w:pPr>
        </w:p>
        <w:p w14:paraId="6F2E68FA" w14:textId="77777777" w:rsidR="00124DC5" w:rsidRDefault="00124DC5" w:rsidP="00E87899">
          <w:pPr>
            <w:pStyle w:val="a6"/>
            <w:jc w:val="right"/>
            <w:rPr>
              <w:color w:val="4F81BD" w:themeColor="accent1"/>
            </w:rPr>
          </w:pPr>
        </w:p>
        <w:p w14:paraId="20E593B0" w14:textId="77777777" w:rsidR="00124DC5" w:rsidRDefault="00124DC5" w:rsidP="00E87899">
          <w:pPr>
            <w:pStyle w:val="a6"/>
            <w:jc w:val="right"/>
            <w:rPr>
              <w:color w:val="4F81BD" w:themeColor="accent1"/>
            </w:rPr>
          </w:pPr>
        </w:p>
        <w:p w14:paraId="44CB1BF7" w14:textId="77777777" w:rsidR="00124DC5" w:rsidRDefault="00124DC5" w:rsidP="00E87899">
          <w:pPr>
            <w:pStyle w:val="a6"/>
            <w:jc w:val="right"/>
            <w:rPr>
              <w:color w:val="4F81BD" w:themeColor="accent1"/>
            </w:rPr>
          </w:pPr>
        </w:p>
        <w:p w14:paraId="7B982FB0" w14:textId="77777777" w:rsidR="00124DC5" w:rsidRDefault="00124DC5" w:rsidP="00E87899">
          <w:pPr>
            <w:pStyle w:val="a6"/>
            <w:jc w:val="right"/>
            <w:rPr>
              <w:color w:val="4F81BD" w:themeColor="accent1"/>
            </w:rPr>
          </w:pPr>
        </w:p>
        <w:p w14:paraId="4340C6E5" w14:textId="77777777" w:rsidR="00124DC5" w:rsidRDefault="00124DC5" w:rsidP="00E87899">
          <w:pPr>
            <w:pStyle w:val="a6"/>
            <w:jc w:val="right"/>
            <w:rPr>
              <w:color w:val="4F81BD" w:themeColor="accent1"/>
            </w:rPr>
          </w:pPr>
        </w:p>
        <w:p w14:paraId="57EF1ECE" w14:textId="77777777" w:rsidR="00124DC5" w:rsidRDefault="00124DC5" w:rsidP="00E87899">
          <w:pPr>
            <w:pStyle w:val="a6"/>
            <w:jc w:val="right"/>
            <w:rPr>
              <w:color w:val="4F81BD" w:themeColor="accent1"/>
            </w:rPr>
          </w:pPr>
        </w:p>
        <w:p w14:paraId="718FD2BA" w14:textId="77777777" w:rsidR="00124DC5" w:rsidRDefault="00124DC5" w:rsidP="00E87899">
          <w:pPr>
            <w:pStyle w:val="a6"/>
            <w:jc w:val="right"/>
            <w:rPr>
              <w:color w:val="4F81BD" w:themeColor="accent1"/>
            </w:rPr>
          </w:pPr>
        </w:p>
        <w:p w14:paraId="0DF41B33" w14:textId="77777777" w:rsidR="00124DC5" w:rsidRDefault="00124DC5" w:rsidP="00E87899">
          <w:pPr>
            <w:pStyle w:val="a6"/>
            <w:jc w:val="right"/>
            <w:rPr>
              <w:color w:val="4F81BD" w:themeColor="accent1"/>
            </w:rPr>
          </w:pPr>
        </w:p>
        <w:p w14:paraId="461C59ED" w14:textId="77777777" w:rsidR="00124DC5" w:rsidRDefault="00124DC5" w:rsidP="00E87899">
          <w:pPr>
            <w:pStyle w:val="a6"/>
            <w:jc w:val="right"/>
            <w:rPr>
              <w:color w:val="4F81BD" w:themeColor="accent1"/>
            </w:rPr>
          </w:pPr>
        </w:p>
        <w:p w14:paraId="0A8A52BC" w14:textId="77777777" w:rsidR="00124DC5" w:rsidRDefault="00124DC5" w:rsidP="00E87899">
          <w:pPr>
            <w:pStyle w:val="a6"/>
            <w:jc w:val="right"/>
            <w:rPr>
              <w:color w:val="4F81BD" w:themeColor="accent1"/>
            </w:rPr>
          </w:pPr>
        </w:p>
        <w:p w14:paraId="1C928A7E" w14:textId="77777777" w:rsidR="00124DC5" w:rsidRDefault="00124DC5" w:rsidP="00E87899">
          <w:pPr>
            <w:pStyle w:val="a6"/>
            <w:jc w:val="right"/>
            <w:rPr>
              <w:color w:val="4F81BD" w:themeColor="accent1"/>
            </w:rPr>
          </w:pPr>
        </w:p>
        <w:p w14:paraId="3DBCFFF8" w14:textId="77777777" w:rsidR="00124DC5" w:rsidRDefault="00124DC5" w:rsidP="00E87899">
          <w:pPr>
            <w:pStyle w:val="a6"/>
            <w:jc w:val="right"/>
            <w:rPr>
              <w:color w:val="4F81BD" w:themeColor="accent1"/>
            </w:rPr>
          </w:pPr>
        </w:p>
        <w:p w14:paraId="2C2CE839" w14:textId="77777777" w:rsidR="00124DC5" w:rsidRDefault="00124DC5" w:rsidP="00E87899">
          <w:pPr>
            <w:pStyle w:val="a6"/>
            <w:jc w:val="right"/>
            <w:rPr>
              <w:color w:val="4F81BD" w:themeColor="accent1"/>
            </w:rPr>
          </w:pPr>
        </w:p>
        <w:p w14:paraId="08304340" w14:textId="77777777" w:rsidR="00124DC5" w:rsidRDefault="00124DC5" w:rsidP="00E87899">
          <w:pPr>
            <w:pStyle w:val="a6"/>
            <w:jc w:val="right"/>
            <w:rPr>
              <w:color w:val="4F81BD" w:themeColor="accent1"/>
            </w:rPr>
          </w:pPr>
        </w:p>
        <w:p w14:paraId="4C34BE47" w14:textId="77777777" w:rsidR="00124DC5" w:rsidRDefault="00124DC5" w:rsidP="00E87899">
          <w:pPr>
            <w:pStyle w:val="a6"/>
            <w:jc w:val="right"/>
            <w:rPr>
              <w:color w:val="4F81BD" w:themeColor="accent1"/>
            </w:rPr>
          </w:pPr>
        </w:p>
        <w:p w14:paraId="78B0DB16" w14:textId="77777777" w:rsidR="00124DC5" w:rsidRDefault="00124DC5" w:rsidP="00E87899">
          <w:pPr>
            <w:pStyle w:val="a6"/>
            <w:jc w:val="right"/>
            <w:rPr>
              <w:color w:val="4F81BD" w:themeColor="accent1"/>
            </w:rPr>
          </w:pPr>
        </w:p>
        <w:p w14:paraId="14E9DDE1" w14:textId="77777777" w:rsidR="00124DC5" w:rsidRDefault="00124DC5" w:rsidP="00E87899">
          <w:pPr>
            <w:pStyle w:val="a6"/>
            <w:jc w:val="right"/>
            <w:rPr>
              <w:color w:val="4F81BD" w:themeColor="accent1"/>
            </w:rPr>
          </w:pPr>
        </w:p>
        <w:p w14:paraId="57647F17" w14:textId="77777777" w:rsidR="00124DC5" w:rsidRDefault="00124DC5" w:rsidP="00E87899">
          <w:pPr>
            <w:pStyle w:val="a6"/>
            <w:jc w:val="right"/>
            <w:rPr>
              <w:color w:val="4F81BD" w:themeColor="accent1"/>
            </w:rPr>
          </w:pPr>
        </w:p>
        <w:p w14:paraId="6B6E68C8" w14:textId="77777777" w:rsidR="00124DC5" w:rsidRDefault="00124DC5" w:rsidP="00E87899">
          <w:pPr>
            <w:pStyle w:val="a6"/>
            <w:jc w:val="right"/>
            <w:rPr>
              <w:color w:val="4F81BD" w:themeColor="accent1"/>
            </w:rPr>
          </w:pPr>
        </w:p>
        <w:p w14:paraId="4EAA0E53" w14:textId="77777777" w:rsidR="00124DC5" w:rsidRDefault="00124DC5" w:rsidP="00E87899">
          <w:pPr>
            <w:pStyle w:val="a6"/>
            <w:jc w:val="right"/>
            <w:rPr>
              <w:color w:val="4F81BD" w:themeColor="accent1"/>
            </w:rPr>
          </w:pPr>
        </w:p>
        <w:p w14:paraId="764A027C" w14:textId="77777777" w:rsidR="00124DC5" w:rsidRDefault="00124DC5" w:rsidP="00E87899">
          <w:pPr>
            <w:pStyle w:val="a6"/>
            <w:jc w:val="right"/>
            <w:rPr>
              <w:color w:val="4F81BD" w:themeColor="accent1"/>
            </w:rPr>
          </w:pPr>
        </w:p>
        <w:p w14:paraId="26F85F5C" w14:textId="77777777" w:rsidR="00124DC5" w:rsidRDefault="00124DC5" w:rsidP="00E87899">
          <w:pPr>
            <w:pStyle w:val="a6"/>
            <w:jc w:val="right"/>
            <w:rPr>
              <w:color w:val="4F81BD" w:themeColor="accent1"/>
            </w:rPr>
          </w:pPr>
        </w:p>
        <w:p w14:paraId="3FE50C78" w14:textId="77777777" w:rsidR="00124DC5" w:rsidRDefault="00124DC5" w:rsidP="00E87899">
          <w:pPr>
            <w:pStyle w:val="a6"/>
            <w:jc w:val="right"/>
            <w:rPr>
              <w:color w:val="4F81BD" w:themeColor="accent1"/>
            </w:rPr>
          </w:pPr>
        </w:p>
        <w:p w14:paraId="41CC5F0E" w14:textId="77777777" w:rsidR="00124DC5" w:rsidRDefault="00124DC5" w:rsidP="00E87899">
          <w:pPr>
            <w:pStyle w:val="a6"/>
            <w:jc w:val="right"/>
            <w:rPr>
              <w:color w:val="4F81BD" w:themeColor="accent1"/>
            </w:rPr>
          </w:pPr>
        </w:p>
        <w:p w14:paraId="164E9DD0" w14:textId="77777777" w:rsidR="00124DC5" w:rsidRDefault="00124DC5" w:rsidP="00E87899">
          <w:pPr>
            <w:pStyle w:val="a6"/>
            <w:jc w:val="right"/>
            <w:rPr>
              <w:color w:val="4F81BD" w:themeColor="accent1"/>
            </w:rPr>
          </w:pPr>
        </w:p>
        <w:p w14:paraId="2F33285D" w14:textId="77777777" w:rsidR="00124DC5" w:rsidRDefault="00124DC5" w:rsidP="00E87899">
          <w:pPr>
            <w:pStyle w:val="a6"/>
            <w:jc w:val="right"/>
            <w:rPr>
              <w:color w:val="4F81BD" w:themeColor="accent1"/>
            </w:rPr>
          </w:pPr>
        </w:p>
        <w:p w14:paraId="18EC9E5C" w14:textId="77777777" w:rsidR="00124DC5" w:rsidRDefault="00124DC5" w:rsidP="00E87899">
          <w:pPr>
            <w:pStyle w:val="a6"/>
            <w:jc w:val="right"/>
            <w:rPr>
              <w:color w:val="4F81BD" w:themeColor="accent1"/>
            </w:rPr>
          </w:pPr>
        </w:p>
        <w:p w14:paraId="0A225B03" w14:textId="77777777" w:rsidR="00124DC5" w:rsidRDefault="00124DC5" w:rsidP="00E87899">
          <w:pPr>
            <w:pStyle w:val="a6"/>
            <w:jc w:val="right"/>
            <w:rPr>
              <w:color w:val="4F81BD" w:themeColor="accent1"/>
            </w:rPr>
          </w:pPr>
        </w:p>
        <w:p w14:paraId="174BC928" w14:textId="77777777" w:rsidR="00124DC5" w:rsidRDefault="00124DC5" w:rsidP="00E87899">
          <w:pPr>
            <w:pStyle w:val="a6"/>
            <w:jc w:val="right"/>
            <w:rPr>
              <w:color w:val="4F81BD" w:themeColor="accent1"/>
            </w:rPr>
          </w:pPr>
        </w:p>
        <w:p w14:paraId="6CA533D6" w14:textId="77777777" w:rsidR="00124DC5" w:rsidRDefault="00124DC5" w:rsidP="00E87899">
          <w:pPr>
            <w:pStyle w:val="a6"/>
            <w:jc w:val="right"/>
            <w:rPr>
              <w:color w:val="4F81BD" w:themeColor="accent1"/>
            </w:rPr>
          </w:pPr>
        </w:p>
        <w:p w14:paraId="78D1D75B" w14:textId="77777777" w:rsidR="00124DC5" w:rsidRDefault="00124DC5" w:rsidP="00E87899">
          <w:pPr>
            <w:pStyle w:val="a6"/>
            <w:jc w:val="right"/>
            <w:rPr>
              <w:color w:val="4F81BD" w:themeColor="accent1"/>
            </w:rPr>
          </w:pPr>
        </w:p>
        <w:p w14:paraId="17A416FC" w14:textId="77777777" w:rsidR="00124DC5" w:rsidRDefault="00124DC5" w:rsidP="00E87899">
          <w:pPr>
            <w:pStyle w:val="a6"/>
            <w:jc w:val="right"/>
            <w:rPr>
              <w:color w:val="4F81BD" w:themeColor="accent1"/>
            </w:rPr>
          </w:pPr>
        </w:p>
        <w:p w14:paraId="1BD7AE0C" w14:textId="77777777" w:rsidR="00124DC5" w:rsidRDefault="00124DC5" w:rsidP="00E87899">
          <w:pPr>
            <w:pStyle w:val="a6"/>
            <w:jc w:val="right"/>
            <w:rPr>
              <w:color w:val="4F81BD" w:themeColor="accent1"/>
            </w:rPr>
          </w:pPr>
        </w:p>
        <w:p w14:paraId="0293E7D6" w14:textId="77777777" w:rsidR="00124DC5" w:rsidRDefault="00124DC5" w:rsidP="00E87899">
          <w:pPr>
            <w:pStyle w:val="a6"/>
            <w:jc w:val="right"/>
            <w:rPr>
              <w:color w:val="4F81BD" w:themeColor="accent1"/>
            </w:rPr>
          </w:pPr>
        </w:p>
        <w:p w14:paraId="31AF3598" w14:textId="77777777" w:rsidR="00124DC5" w:rsidRDefault="00124DC5" w:rsidP="00E87899">
          <w:pPr>
            <w:pStyle w:val="a6"/>
            <w:jc w:val="right"/>
            <w:rPr>
              <w:color w:val="4F81BD" w:themeColor="accent1"/>
            </w:rPr>
          </w:pPr>
        </w:p>
        <w:p w14:paraId="2847AEBE" w14:textId="77777777" w:rsidR="00124DC5" w:rsidRDefault="00124DC5" w:rsidP="00E87899">
          <w:pPr>
            <w:pStyle w:val="a6"/>
            <w:jc w:val="right"/>
            <w:rPr>
              <w:color w:val="4F81BD" w:themeColor="accent1"/>
            </w:rPr>
          </w:pPr>
        </w:p>
        <w:p w14:paraId="4D770754" w14:textId="77777777" w:rsidR="00124DC5" w:rsidRDefault="00124DC5" w:rsidP="00E87899">
          <w:pPr>
            <w:pStyle w:val="a6"/>
            <w:jc w:val="right"/>
            <w:rPr>
              <w:rFonts w:ascii="Times New Roman" w:hAnsi="Times New Roman" w:cs="Times New Roman"/>
            </w:rPr>
          </w:pPr>
        </w:p>
        <w:p w14:paraId="257AE507" w14:textId="77777777" w:rsidR="00124DC5" w:rsidRDefault="00124DC5" w:rsidP="00E87899">
          <w:pPr>
            <w:pStyle w:val="a6"/>
            <w:jc w:val="right"/>
            <w:rPr>
              <w:rFonts w:ascii="Times New Roman" w:hAnsi="Times New Roman" w:cs="Times New Roman"/>
            </w:rPr>
          </w:pPr>
        </w:p>
        <w:p w14:paraId="7D771A59" w14:textId="77777777" w:rsidR="00124DC5" w:rsidRDefault="00124DC5" w:rsidP="00E87899">
          <w:pPr>
            <w:pStyle w:val="a6"/>
            <w:jc w:val="right"/>
            <w:rPr>
              <w:rFonts w:ascii="Times New Roman" w:hAnsi="Times New Roman" w:cs="Times New Roman"/>
            </w:rPr>
          </w:pPr>
        </w:p>
        <w:p w14:paraId="309C9F01" w14:textId="77777777" w:rsidR="00124DC5" w:rsidRDefault="00124DC5" w:rsidP="00E87899">
          <w:pPr>
            <w:pStyle w:val="a6"/>
            <w:jc w:val="right"/>
            <w:rPr>
              <w:rFonts w:ascii="Times New Roman" w:hAnsi="Times New Roman" w:cs="Times New Roman"/>
            </w:rPr>
          </w:pPr>
        </w:p>
        <w:p w14:paraId="42344C24" w14:textId="25AE34E8" w:rsidR="00807B50" w:rsidRPr="00E87899" w:rsidRDefault="00807B50" w:rsidP="00E87899">
          <w:pPr>
            <w:pStyle w:val="a6"/>
            <w:jc w:val="right"/>
            <w:rPr>
              <w:rFonts w:ascii="Times New Roman" w:hAnsi="Times New Roman" w:cs="Times New Roman"/>
            </w:rPr>
          </w:pPr>
          <w:r w:rsidRPr="00E87899">
            <w:rPr>
              <w:rFonts w:ascii="Times New Roman" w:hAnsi="Times New Roman" w:cs="Times New Roman"/>
            </w:rPr>
            <w:lastRenderedPageBreak/>
            <w:t>Утверждено:</w:t>
          </w:r>
        </w:p>
        <w:p w14:paraId="2740DB2B" w14:textId="791214CB" w:rsidR="00807B50" w:rsidRPr="00E87899" w:rsidRDefault="00807B50" w:rsidP="00E87899">
          <w:pPr>
            <w:pStyle w:val="a6"/>
            <w:jc w:val="right"/>
            <w:rPr>
              <w:rFonts w:ascii="Times New Roman" w:hAnsi="Times New Roman" w:cs="Times New Roman"/>
            </w:rPr>
          </w:pPr>
          <w:r w:rsidRPr="00E87899">
            <w:rPr>
              <w:rFonts w:ascii="Times New Roman" w:hAnsi="Times New Roman" w:cs="Times New Roman"/>
            </w:rPr>
            <w:t>Заведующим МКДОУ</w:t>
          </w:r>
        </w:p>
        <w:p w14:paraId="45B4ACF4" w14:textId="7DD4713F" w:rsidR="00807B50" w:rsidRPr="00E87899" w:rsidRDefault="00807B50" w:rsidP="00E87899">
          <w:pPr>
            <w:pStyle w:val="a6"/>
            <w:jc w:val="right"/>
            <w:rPr>
              <w:rFonts w:ascii="Times New Roman" w:hAnsi="Times New Roman" w:cs="Times New Roman"/>
            </w:rPr>
          </w:pPr>
          <w:r w:rsidRPr="00E87899">
            <w:rPr>
              <w:rFonts w:ascii="Times New Roman" w:hAnsi="Times New Roman" w:cs="Times New Roman"/>
            </w:rPr>
            <w:t xml:space="preserve">Детский сад </w:t>
          </w:r>
          <w:r w:rsidR="00E87899" w:rsidRPr="00E87899">
            <w:rPr>
              <w:rFonts w:ascii="Times New Roman" w:hAnsi="Times New Roman" w:cs="Times New Roman"/>
            </w:rPr>
            <w:t>«</w:t>
          </w:r>
          <w:r w:rsidRPr="00E87899">
            <w:rPr>
              <w:rFonts w:ascii="Times New Roman" w:hAnsi="Times New Roman" w:cs="Times New Roman"/>
            </w:rPr>
            <w:t>Светлячок»</w:t>
          </w:r>
        </w:p>
        <w:p w14:paraId="5A09891A" w14:textId="56BC2ED0" w:rsidR="00E87899" w:rsidRPr="00E87899" w:rsidRDefault="00E87899" w:rsidP="00E87899">
          <w:pPr>
            <w:pStyle w:val="a6"/>
            <w:jc w:val="right"/>
            <w:rPr>
              <w:rFonts w:ascii="Times New Roman" w:hAnsi="Times New Roman" w:cs="Times New Roman"/>
            </w:rPr>
          </w:pPr>
          <w:r w:rsidRPr="00E87899">
            <w:rPr>
              <w:rFonts w:ascii="Times New Roman" w:hAnsi="Times New Roman" w:cs="Times New Roman"/>
            </w:rPr>
            <w:t>Приказом № 39/Л</w:t>
          </w:r>
          <w:r>
            <w:rPr>
              <w:rFonts w:ascii="Times New Roman" w:hAnsi="Times New Roman" w:cs="Times New Roman"/>
            </w:rPr>
            <w:t>от 31.08.2022</w:t>
          </w:r>
          <w:r w:rsidRPr="00E87899">
            <w:rPr>
              <w:rFonts w:ascii="Times New Roman" w:hAnsi="Times New Roman" w:cs="Times New Roman"/>
            </w:rPr>
            <w:t>г</w:t>
          </w:r>
        </w:p>
        <w:p w14:paraId="5C174C4A" w14:textId="11C37B8B" w:rsidR="00E87899" w:rsidRPr="00E87899" w:rsidRDefault="00E87899" w:rsidP="00E87899">
          <w:pPr>
            <w:pStyle w:val="a6"/>
            <w:jc w:val="right"/>
            <w:rPr>
              <w:rFonts w:ascii="Times New Roman" w:hAnsi="Times New Roman" w:cs="Times New Roman"/>
              <w:noProof/>
            </w:rPr>
          </w:pPr>
          <w:r w:rsidRPr="00E87899">
            <w:rPr>
              <w:rFonts w:ascii="Times New Roman" w:hAnsi="Times New Roman" w:cs="Times New Roman"/>
            </w:rPr>
            <w:t>__________ А.В.Бабкина</w:t>
          </w:r>
        </w:p>
        <w:p w14:paraId="63453DDA" w14:textId="567CA512" w:rsidR="00807B50" w:rsidRPr="00807B50" w:rsidRDefault="00807B50">
          <w:pPr>
            <w:pStyle w:val="a6"/>
            <w:spacing w:before="1540" w:after="240"/>
            <w:jc w:val="center"/>
            <w:rPr>
              <w:b/>
            </w:rPr>
          </w:pPr>
        </w:p>
        <w:sdt>
          <w:sdtPr>
            <w:rPr>
              <w:rFonts w:ascii="Times New Roman" w:eastAsiaTheme="majorEastAsia" w:hAnsi="Times New Roman" w:cs="Times New Roman"/>
              <w:b/>
              <w:caps/>
              <w:sz w:val="28"/>
              <w:szCs w:val="28"/>
            </w:rPr>
            <w:alias w:val="Название"/>
            <w:tag w:val=""/>
            <w:id w:val="1735040861"/>
            <w:placeholder>
              <w:docPart w:val="239556E84DB7447DBD48B60AC3D2B887"/>
            </w:placeholder>
            <w:dataBinding w:prefixMappings="xmlns:ns0='http://purl.org/dc/elements/1.1/' xmlns:ns1='http://schemas.openxmlformats.org/package/2006/metadata/core-properties' " w:xpath="/ns1:coreProperties[1]/ns0:title[1]" w:storeItemID="{6C3C8BC8-F283-45AE-878A-BAB7291924A1}"/>
            <w:text/>
          </w:sdtPr>
          <w:sdtContent>
            <w:p w14:paraId="7262D033" w14:textId="17F97381" w:rsidR="00807B50" w:rsidRPr="00807B50" w:rsidRDefault="00124DC5">
              <w:pPr>
                <w:pStyle w:val="a6"/>
                <w:pBdr>
                  <w:top w:val="single" w:sz="6" w:space="6" w:color="4F81BD" w:themeColor="accent1"/>
                  <w:bottom w:val="single" w:sz="6" w:space="6" w:color="4F81BD" w:themeColor="accent1"/>
                </w:pBdr>
                <w:spacing w:after="240"/>
                <w:jc w:val="center"/>
                <w:rPr>
                  <w:rFonts w:ascii="Times New Roman" w:eastAsiaTheme="majorEastAsia" w:hAnsi="Times New Roman" w:cs="Times New Roman"/>
                  <w:b/>
                  <w:caps/>
                  <w:sz w:val="28"/>
                  <w:szCs w:val="28"/>
                </w:rPr>
              </w:pPr>
              <w:r>
                <w:rPr>
                  <w:rFonts w:ascii="Times New Roman" w:eastAsiaTheme="majorEastAsia" w:hAnsi="Times New Roman" w:cs="Times New Roman"/>
                  <w:b/>
                  <w:caps/>
                  <w:sz w:val="28"/>
                  <w:szCs w:val="28"/>
                </w:rPr>
                <w:t>положение о комиссии</w:t>
              </w:r>
              <w:r w:rsidR="00807B50" w:rsidRPr="00807B50">
                <w:rPr>
                  <w:rFonts w:ascii="Times New Roman" w:eastAsiaTheme="majorEastAsia" w:hAnsi="Times New Roman" w:cs="Times New Roman"/>
                  <w:b/>
                  <w:caps/>
                  <w:sz w:val="28"/>
                  <w:szCs w:val="28"/>
                </w:rPr>
                <w:t xml:space="preserve"> по охране труда </w:t>
              </w:r>
            </w:p>
          </w:sdtContent>
        </w:sdt>
        <w:p w14:paraId="53DA25F8" w14:textId="1F957080" w:rsidR="00807B50" w:rsidRPr="00807B50" w:rsidRDefault="00807B50">
          <w:pPr>
            <w:pStyle w:val="a6"/>
            <w:jc w:val="center"/>
            <w:rPr>
              <w:b/>
              <w:sz w:val="28"/>
              <w:szCs w:val="28"/>
            </w:rPr>
          </w:pPr>
          <w:sdt>
            <w:sdtPr>
              <w:rPr>
                <w:b/>
                <w:sz w:val="28"/>
                <w:szCs w:val="28"/>
              </w:rPr>
              <w:alias w:val="Подзаголовок"/>
              <w:tag w:val=""/>
              <w:id w:val="328029620"/>
              <w:placeholder>
                <w:docPart w:val="F7002CB4C98144CCBD045A479F948D95"/>
              </w:placeholder>
              <w:dataBinding w:prefixMappings="xmlns:ns0='http://purl.org/dc/elements/1.1/' xmlns:ns1='http://schemas.openxmlformats.org/package/2006/metadata/core-properties' " w:xpath="/ns1:coreProperties[1]/ns0:subject[1]" w:storeItemID="{6C3C8BC8-F283-45AE-878A-BAB7291924A1}"/>
              <w:text/>
            </w:sdtPr>
            <w:sdtContent>
              <w:r w:rsidRPr="00807B50">
                <w:rPr>
                  <w:b/>
                  <w:sz w:val="28"/>
                  <w:szCs w:val="28"/>
                </w:rPr>
                <w:t xml:space="preserve"> </w:t>
              </w:r>
            </w:sdtContent>
          </w:sdt>
          <w:r w:rsidRPr="00807B50">
            <w:rPr>
              <w:rFonts w:ascii="Times New Roman" w:eastAsiaTheme="majorEastAsia" w:hAnsi="Times New Roman" w:cs="Times New Roman"/>
              <w:b/>
              <w:caps/>
              <w:sz w:val="28"/>
              <w:szCs w:val="28"/>
            </w:rPr>
            <w:t xml:space="preserve"> </w:t>
          </w:r>
          <w:r w:rsidRPr="00807B50">
            <w:rPr>
              <w:rFonts w:ascii="Times New Roman" w:eastAsiaTheme="majorEastAsia" w:hAnsi="Times New Roman" w:cs="Times New Roman"/>
              <w:b/>
              <w:caps/>
              <w:sz w:val="24"/>
              <w:szCs w:val="24"/>
            </w:rPr>
            <w:t>муниципального казенного дошкольного образовательного учреждения детский сад «светлячок»</w:t>
          </w:r>
        </w:p>
        <w:p w14:paraId="7D09D9B1" w14:textId="32C5EF54" w:rsidR="00807B50" w:rsidRDefault="00807B50">
          <w:pPr>
            <w:rPr>
              <w:rFonts w:ascii="Times New Roman" w:hAnsi="Times New Roman" w:cs="Times New Roman"/>
              <w:b/>
              <w:sz w:val="24"/>
              <w:szCs w:val="24"/>
            </w:rPr>
          </w:pPr>
          <w:r>
            <w:rPr>
              <w:rFonts w:ascii="Times New Roman" w:hAnsi="Times New Roman" w:cs="Times New Roman"/>
              <w:b/>
              <w:sz w:val="24"/>
              <w:szCs w:val="24"/>
            </w:rPr>
            <w:br w:type="page"/>
          </w:r>
        </w:p>
      </w:sdtContent>
    </w:sdt>
    <w:p w14:paraId="472A25EE" w14:textId="77777777" w:rsidR="00846DED" w:rsidRPr="0091512C" w:rsidRDefault="00846DED" w:rsidP="00E87899">
      <w:pPr>
        <w:spacing w:after="0" w:line="240" w:lineRule="auto"/>
        <w:rPr>
          <w:rFonts w:ascii="Times New Roman" w:hAnsi="Times New Roman" w:cs="Times New Roman"/>
          <w:b/>
          <w:sz w:val="24"/>
          <w:szCs w:val="24"/>
        </w:rPr>
      </w:pPr>
    </w:p>
    <w:p w14:paraId="36FE0782" w14:textId="77777777" w:rsidR="00846DED" w:rsidRPr="0091512C" w:rsidRDefault="00846DED" w:rsidP="0091512C">
      <w:pPr>
        <w:spacing w:after="0" w:line="240" w:lineRule="auto"/>
        <w:jc w:val="center"/>
        <w:rPr>
          <w:rFonts w:ascii="Times New Roman" w:hAnsi="Times New Roman" w:cs="Times New Roman"/>
          <w:b/>
          <w:sz w:val="24"/>
          <w:szCs w:val="24"/>
        </w:rPr>
      </w:pPr>
      <w:r w:rsidRPr="0091512C">
        <w:rPr>
          <w:rFonts w:ascii="Times New Roman" w:hAnsi="Times New Roman" w:cs="Times New Roman"/>
          <w:b/>
          <w:sz w:val="24"/>
          <w:szCs w:val="24"/>
        </w:rPr>
        <w:t>1.Общие положения</w:t>
      </w:r>
    </w:p>
    <w:p w14:paraId="4A72DD38" w14:textId="04FF9414" w:rsidR="00BE4070" w:rsidRPr="0091512C" w:rsidRDefault="00124DC5" w:rsidP="0091512C">
      <w:pPr>
        <w:spacing w:after="0" w:line="240" w:lineRule="auto"/>
        <w:rPr>
          <w:rFonts w:ascii="Times New Roman" w:hAnsi="Times New Roman" w:cs="Times New Roman"/>
          <w:sz w:val="24"/>
          <w:szCs w:val="24"/>
        </w:rPr>
      </w:pPr>
      <w:r>
        <w:rPr>
          <w:rFonts w:ascii="Times New Roman" w:hAnsi="Times New Roman" w:cs="Times New Roman"/>
          <w:sz w:val="24"/>
          <w:szCs w:val="24"/>
        </w:rPr>
        <w:t>1.1. Положение о комитете Комиссии)</w:t>
      </w:r>
      <w:r w:rsidR="00846DED" w:rsidRPr="0091512C">
        <w:rPr>
          <w:rFonts w:ascii="Times New Roman" w:hAnsi="Times New Roman" w:cs="Times New Roman"/>
          <w:sz w:val="24"/>
          <w:szCs w:val="24"/>
        </w:rPr>
        <w:t xml:space="preserve"> (да</w:t>
      </w:r>
      <w:r>
        <w:rPr>
          <w:rFonts w:ascii="Times New Roman" w:hAnsi="Times New Roman" w:cs="Times New Roman"/>
          <w:sz w:val="24"/>
          <w:szCs w:val="24"/>
        </w:rPr>
        <w:t>лее Комиссии</w:t>
      </w:r>
      <w:bookmarkStart w:id="0" w:name="_GoBack"/>
      <w:bookmarkEnd w:id="0"/>
      <w:r w:rsidR="00E87899">
        <w:rPr>
          <w:rFonts w:ascii="Times New Roman" w:hAnsi="Times New Roman" w:cs="Times New Roman"/>
          <w:sz w:val="24"/>
          <w:szCs w:val="24"/>
        </w:rPr>
        <w:t>) по охране труда в МКДОУ Детский сад «Светлячок»</w:t>
      </w:r>
      <w:r w:rsidR="00846DED" w:rsidRPr="0091512C">
        <w:rPr>
          <w:rFonts w:ascii="Times New Roman" w:hAnsi="Times New Roman" w:cs="Times New Roman"/>
          <w:sz w:val="24"/>
          <w:szCs w:val="24"/>
        </w:rPr>
        <w:t xml:space="preserve"> </w:t>
      </w:r>
      <w:r w:rsidR="00E87899">
        <w:rPr>
          <w:rFonts w:ascii="Times New Roman" w:hAnsi="Times New Roman" w:cs="Times New Roman"/>
          <w:sz w:val="24"/>
          <w:szCs w:val="24"/>
        </w:rPr>
        <w:t xml:space="preserve">п. Шумилово </w:t>
      </w:r>
      <w:r w:rsidR="00846DED" w:rsidRPr="0091512C">
        <w:rPr>
          <w:rFonts w:ascii="Times New Roman" w:hAnsi="Times New Roman" w:cs="Times New Roman"/>
          <w:sz w:val="24"/>
          <w:szCs w:val="24"/>
        </w:rPr>
        <w:t>разработано в соответствии с действующим законодательством Российской Федерации, положениями</w:t>
      </w:r>
      <w:r w:rsidR="00AE1F76" w:rsidRPr="0091512C">
        <w:rPr>
          <w:rFonts w:ascii="Times New Roman" w:hAnsi="Times New Roman" w:cs="Times New Roman"/>
          <w:sz w:val="24"/>
          <w:szCs w:val="24"/>
        </w:rPr>
        <w:t xml:space="preserve"> статьи </w:t>
      </w:r>
      <w:r w:rsidR="002422A2" w:rsidRPr="0091512C">
        <w:rPr>
          <w:rFonts w:ascii="Times New Roman" w:hAnsi="Times New Roman" w:cs="Times New Roman"/>
          <w:sz w:val="24"/>
          <w:szCs w:val="24"/>
        </w:rPr>
        <w:t xml:space="preserve"> 224,  Федерального закона от 02.07.2021 N 311-ФЗ «О внесении изменений в Трудовой кодекс Российской Федерации», </w:t>
      </w:r>
      <w:r w:rsidR="00AE1F76" w:rsidRPr="0091512C">
        <w:rPr>
          <w:rFonts w:ascii="Times New Roman" w:hAnsi="Times New Roman" w:cs="Times New Roman"/>
          <w:sz w:val="24"/>
          <w:szCs w:val="24"/>
        </w:rPr>
        <w:t>Приказом Минтруда России от 22.09.2021 N 650н «Об утверждении примерного положения о комите</w:t>
      </w:r>
      <w:r w:rsidR="002422A2" w:rsidRPr="0091512C">
        <w:rPr>
          <w:rFonts w:ascii="Times New Roman" w:hAnsi="Times New Roman" w:cs="Times New Roman"/>
          <w:sz w:val="24"/>
          <w:szCs w:val="24"/>
        </w:rPr>
        <w:t>те (комиссии) по охране труда».</w:t>
      </w:r>
    </w:p>
    <w:p w14:paraId="339D82C3" w14:textId="3E7078AE"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1.2. Комитет создается по </w:t>
      </w:r>
      <w:r w:rsidR="0091512C" w:rsidRPr="0091512C">
        <w:rPr>
          <w:rFonts w:ascii="Times New Roman" w:hAnsi="Times New Roman" w:cs="Times New Roman"/>
          <w:sz w:val="24"/>
          <w:szCs w:val="24"/>
        </w:rPr>
        <w:t>инициативе работодателя</w:t>
      </w:r>
      <w:r w:rsidRPr="0091512C">
        <w:rPr>
          <w:rFonts w:ascii="Times New Roman" w:hAnsi="Times New Roman" w:cs="Times New Roman"/>
          <w:sz w:val="24"/>
          <w:szCs w:val="24"/>
        </w:rPr>
        <w:t xml:space="preserve"> или выборного органа первичной профсоюзной организации (если она объединяет более половины работающих) или общего собрания работников на паритетной основе (каждая из сторон имеет один голос вне зависимости от общего числа представителей сторон.)</w:t>
      </w:r>
    </w:p>
    <w:p w14:paraId="3CAE4F60" w14:textId="77777777" w:rsidR="00236227"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1.3. Комитет осуществляет свою деятельность в целях </w:t>
      </w:r>
      <w:r w:rsidR="00236227" w:rsidRPr="0091512C">
        <w:rPr>
          <w:rFonts w:ascii="Times New Roman" w:hAnsi="Times New Roman" w:cs="Times New Roman"/>
          <w:sz w:val="24"/>
          <w:szCs w:val="24"/>
        </w:rPr>
        <w:t>организации совместных действий работодателя,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14:paraId="0627FC3B" w14:textId="6673DAB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1.4. Комитет является составной частью системы управления охраной труда в </w:t>
      </w:r>
      <w:r w:rsidR="00E87899">
        <w:rPr>
          <w:rFonts w:ascii="Times New Roman" w:hAnsi="Times New Roman" w:cs="Times New Roman"/>
          <w:sz w:val="24"/>
          <w:szCs w:val="24"/>
        </w:rPr>
        <w:t>МКДОУ Детский сад «Светлячок</w:t>
      </w:r>
      <w:r w:rsidRPr="0091512C">
        <w:rPr>
          <w:rFonts w:ascii="Times New Roman" w:hAnsi="Times New Roman" w:cs="Times New Roman"/>
          <w:sz w:val="24"/>
          <w:szCs w:val="24"/>
        </w:rPr>
        <w:t xml:space="preserve">, а также одной из форм участия работников в управлении организации в области охраны труда. </w:t>
      </w:r>
      <w:r w:rsidR="0091512C" w:rsidRPr="0091512C">
        <w:rPr>
          <w:rFonts w:ascii="Times New Roman" w:hAnsi="Times New Roman" w:cs="Times New Roman"/>
          <w:sz w:val="24"/>
          <w:szCs w:val="24"/>
        </w:rPr>
        <w:t>Работа Комитета</w:t>
      </w:r>
      <w:r w:rsidRPr="0091512C">
        <w:rPr>
          <w:rFonts w:ascii="Times New Roman" w:hAnsi="Times New Roman" w:cs="Times New Roman"/>
          <w:sz w:val="24"/>
          <w:szCs w:val="24"/>
        </w:rPr>
        <w:t xml:space="preserve"> строится на принципах социального партнерства: равноправие сторон, уважение и учет интересов сторон, заинтересованность сторон в участии в договорных отношениях и др.</w:t>
      </w:r>
    </w:p>
    <w:p w14:paraId="47041B8E" w14:textId="7777777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1.5. Комитет взаимодействует с государственными органами управления охраной труда, органами Государственной инспекции труда, другими государственными органами надзора и контроля, а также с технической инспекцией труда профсоюзов.</w:t>
      </w:r>
    </w:p>
    <w:p w14:paraId="03A1F24D" w14:textId="7777777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1.6. Комитет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об охране труда, региональным, отраслевым (межотраслевым), территориальным согла</w:t>
      </w:r>
      <w:r w:rsidR="00BE4070" w:rsidRPr="0091512C">
        <w:rPr>
          <w:rFonts w:ascii="Times New Roman" w:hAnsi="Times New Roman" w:cs="Times New Roman"/>
          <w:sz w:val="24"/>
          <w:szCs w:val="24"/>
        </w:rPr>
        <w:t>шениями, коллективным договором</w:t>
      </w:r>
      <w:r w:rsidRPr="0091512C">
        <w:rPr>
          <w:rFonts w:ascii="Times New Roman" w:hAnsi="Times New Roman" w:cs="Times New Roman"/>
          <w:sz w:val="24"/>
          <w:szCs w:val="24"/>
        </w:rPr>
        <w:t>, соглашением по охране труда, локальными нормативными актами организации.</w:t>
      </w:r>
    </w:p>
    <w:p w14:paraId="76D93409" w14:textId="6E611B5A"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1.</w:t>
      </w:r>
      <w:r w:rsidR="0091512C" w:rsidRPr="0091512C">
        <w:rPr>
          <w:rFonts w:ascii="Times New Roman" w:hAnsi="Times New Roman" w:cs="Times New Roman"/>
          <w:sz w:val="24"/>
          <w:szCs w:val="24"/>
        </w:rPr>
        <w:t>7. Члены</w:t>
      </w:r>
      <w:r w:rsidRPr="0091512C">
        <w:rPr>
          <w:rFonts w:ascii="Times New Roman" w:hAnsi="Times New Roman" w:cs="Times New Roman"/>
          <w:sz w:val="24"/>
          <w:szCs w:val="24"/>
        </w:rPr>
        <w:t xml:space="preserve"> Комитета должны проходить обучение по охране труда в обучающей организации за счет средств организации или средств Фонда социального страхования Российской Федерации по направлению </w:t>
      </w:r>
      <w:r w:rsidR="0091512C" w:rsidRPr="0091512C">
        <w:rPr>
          <w:rFonts w:ascii="Times New Roman" w:hAnsi="Times New Roman" w:cs="Times New Roman"/>
          <w:sz w:val="24"/>
          <w:szCs w:val="24"/>
        </w:rPr>
        <w:t>работодателя не</w:t>
      </w:r>
      <w:r w:rsidR="00BE4070" w:rsidRPr="0091512C">
        <w:rPr>
          <w:rFonts w:ascii="Times New Roman" w:hAnsi="Times New Roman" w:cs="Times New Roman"/>
          <w:sz w:val="24"/>
          <w:szCs w:val="24"/>
        </w:rPr>
        <w:t xml:space="preserve"> реже одного раза в пять лет</w:t>
      </w:r>
      <w:r w:rsidRPr="0091512C">
        <w:rPr>
          <w:rFonts w:ascii="Times New Roman" w:hAnsi="Times New Roman" w:cs="Times New Roman"/>
          <w:sz w:val="24"/>
          <w:szCs w:val="24"/>
        </w:rPr>
        <w:t>.</w:t>
      </w:r>
    </w:p>
    <w:p w14:paraId="05AE22BA" w14:textId="5899340F"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1.8. Более четкое разграничение функций между Комитетом и другими субъектами системы управления охраной труда в организации прописано в Положении о системе управления охраной труда в </w:t>
      </w:r>
      <w:r w:rsidR="00E87899">
        <w:rPr>
          <w:rFonts w:ascii="Times New Roman" w:hAnsi="Times New Roman" w:cs="Times New Roman"/>
          <w:sz w:val="24"/>
          <w:szCs w:val="24"/>
        </w:rPr>
        <w:t>МКДОУ Детский сад «Светлячок</w:t>
      </w:r>
      <w:r w:rsidRPr="0091512C">
        <w:rPr>
          <w:rFonts w:ascii="Times New Roman" w:hAnsi="Times New Roman" w:cs="Times New Roman"/>
          <w:sz w:val="24"/>
          <w:szCs w:val="24"/>
        </w:rPr>
        <w:t>.</w:t>
      </w:r>
    </w:p>
    <w:p w14:paraId="0476EAF4" w14:textId="77777777" w:rsidR="00846DED" w:rsidRPr="0091512C" w:rsidRDefault="002422A2"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1.9. </w:t>
      </w:r>
      <w:r w:rsidR="00846DED" w:rsidRPr="0091512C">
        <w:rPr>
          <w:rFonts w:ascii="Times New Roman" w:hAnsi="Times New Roman" w:cs="Times New Roman"/>
          <w:sz w:val="24"/>
          <w:szCs w:val="24"/>
        </w:rPr>
        <w:t>Срок полномочий Комитета (комиссии) соответствует сроку действия коллективного договора или соглашения. При необходимости (неудовлетворительная работа, увольнение членов комиссии т.п.) каждая сторона вправе отозвать из состава комиссии своих представителей и выдвинуть новых.</w:t>
      </w:r>
    </w:p>
    <w:p w14:paraId="61203AA7" w14:textId="77777777" w:rsidR="00846DED" w:rsidRPr="0091512C" w:rsidRDefault="00846DED" w:rsidP="0091512C">
      <w:pPr>
        <w:spacing w:after="0" w:line="240" w:lineRule="auto"/>
        <w:jc w:val="center"/>
        <w:rPr>
          <w:rFonts w:ascii="Times New Roman" w:hAnsi="Times New Roman" w:cs="Times New Roman"/>
          <w:b/>
          <w:sz w:val="24"/>
          <w:szCs w:val="24"/>
        </w:rPr>
      </w:pPr>
    </w:p>
    <w:p w14:paraId="2C76F25C" w14:textId="77777777" w:rsidR="00846DED" w:rsidRPr="0091512C" w:rsidRDefault="00846DED" w:rsidP="0091512C">
      <w:pPr>
        <w:spacing w:after="0" w:line="240" w:lineRule="auto"/>
        <w:jc w:val="center"/>
        <w:rPr>
          <w:rFonts w:ascii="Times New Roman" w:hAnsi="Times New Roman" w:cs="Times New Roman"/>
          <w:b/>
          <w:sz w:val="24"/>
          <w:szCs w:val="24"/>
        </w:rPr>
      </w:pPr>
      <w:r w:rsidRPr="0091512C">
        <w:rPr>
          <w:rFonts w:ascii="Times New Roman" w:hAnsi="Times New Roman" w:cs="Times New Roman"/>
          <w:b/>
          <w:sz w:val="24"/>
          <w:szCs w:val="24"/>
        </w:rPr>
        <w:t>2. Задачи Комиссии (комитета) по охране труда</w:t>
      </w:r>
    </w:p>
    <w:p w14:paraId="6A3C7728" w14:textId="77777777" w:rsidR="007C0CC3"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2.1. </w:t>
      </w:r>
      <w:r w:rsidR="007C0CC3" w:rsidRPr="0091512C">
        <w:rPr>
          <w:rFonts w:ascii="Times New Roman" w:hAnsi="Times New Roman" w:cs="Times New Roman"/>
          <w:sz w:val="24"/>
          <w:szCs w:val="24"/>
        </w:rPr>
        <w:t>Разработка и дальнейшее совершенствование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14:paraId="2CB41B2A" w14:textId="4CDA7163" w:rsidR="007C0CC3" w:rsidRPr="0091512C" w:rsidRDefault="007C0CC3"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2.</w:t>
      </w:r>
      <w:r w:rsidR="0091512C" w:rsidRPr="0091512C">
        <w:rPr>
          <w:rFonts w:ascii="Times New Roman" w:hAnsi="Times New Roman" w:cs="Times New Roman"/>
          <w:sz w:val="24"/>
          <w:szCs w:val="24"/>
        </w:rPr>
        <w:t>2. Рассмотрение</w:t>
      </w:r>
      <w:r w:rsidRPr="0091512C">
        <w:rPr>
          <w:rFonts w:ascii="Times New Roman" w:hAnsi="Times New Roman" w:cs="Times New Roman"/>
          <w:sz w:val="24"/>
          <w:szCs w:val="24"/>
        </w:rPr>
        <w:t xml:space="preserve"> проектов локальных нормативных актов работодателя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14:paraId="1482E7BD" w14:textId="5A078B4B" w:rsidR="007C0CC3" w:rsidRPr="0091512C" w:rsidRDefault="007C0CC3"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2.</w:t>
      </w:r>
      <w:r w:rsidR="0091512C" w:rsidRPr="0091512C">
        <w:rPr>
          <w:rFonts w:ascii="Times New Roman" w:hAnsi="Times New Roman" w:cs="Times New Roman"/>
          <w:sz w:val="24"/>
          <w:szCs w:val="24"/>
        </w:rPr>
        <w:t>3. Участие</w:t>
      </w:r>
      <w:r w:rsidRPr="0091512C">
        <w:rPr>
          <w:rFonts w:ascii="Times New Roman" w:hAnsi="Times New Roman" w:cs="Times New Roman"/>
          <w:sz w:val="24"/>
          <w:szCs w:val="24"/>
        </w:rPr>
        <w:t xml:space="preserve">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14:paraId="7D00EA17" w14:textId="29A2298E" w:rsidR="007C0CC3" w:rsidRPr="0091512C" w:rsidRDefault="007C0CC3"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lastRenderedPageBreak/>
        <w:t>2.</w:t>
      </w:r>
      <w:r w:rsidR="0091512C" w:rsidRPr="0091512C">
        <w:rPr>
          <w:rFonts w:ascii="Times New Roman" w:hAnsi="Times New Roman" w:cs="Times New Roman"/>
          <w:sz w:val="24"/>
          <w:szCs w:val="24"/>
        </w:rPr>
        <w:t>4. Подготовка</w:t>
      </w:r>
      <w:r w:rsidRPr="0091512C">
        <w:rPr>
          <w:rFonts w:ascii="Times New Roman" w:hAnsi="Times New Roman" w:cs="Times New Roman"/>
          <w:sz w:val="24"/>
          <w:szCs w:val="24"/>
        </w:rPr>
        <w:t xml:space="preserve"> и представление работодателю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14:paraId="2721698C" w14:textId="407ABD56" w:rsidR="007C0CC3" w:rsidRPr="0091512C" w:rsidRDefault="007C0CC3"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2.</w:t>
      </w:r>
      <w:r w:rsidR="0091512C" w:rsidRPr="0091512C">
        <w:rPr>
          <w:rFonts w:ascii="Times New Roman" w:hAnsi="Times New Roman" w:cs="Times New Roman"/>
          <w:sz w:val="24"/>
          <w:szCs w:val="24"/>
        </w:rPr>
        <w:t>5. Рассматривать</w:t>
      </w:r>
      <w:r w:rsidRPr="0091512C">
        <w:rPr>
          <w:rFonts w:ascii="Times New Roman" w:hAnsi="Times New Roman" w:cs="Times New Roman"/>
          <w:sz w:val="24"/>
          <w:szCs w:val="24"/>
        </w:rPr>
        <w:t xml:space="preserve">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w:t>
      </w:r>
    </w:p>
    <w:p w14:paraId="47DAD6A2" w14:textId="43AB5898" w:rsidR="007C0CC3" w:rsidRPr="0091512C" w:rsidRDefault="007C0CC3"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 2.</w:t>
      </w:r>
      <w:r w:rsidR="0091512C" w:rsidRPr="0091512C">
        <w:rPr>
          <w:rFonts w:ascii="Times New Roman" w:hAnsi="Times New Roman" w:cs="Times New Roman"/>
          <w:sz w:val="24"/>
          <w:szCs w:val="24"/>
        </w:rPr>
        <w:t>6. Содействие</w:t>
      </w:r>
      <w:r w:rsidRPr="0091512C">
        <w:rPr>
          <w:rFonts w:ascii="Times New Roman" w:hAnsi="Times New Roman" w:cs="Times New Roman"/>
          <w:sz w:val="24"/>
          <w:szCs w:val="24"/>
        </w:rPr>
        <w:t xml:space="preserve"> работодателю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3168D63A" w14:textId="77777777" w:rsidR="00846DED" w:rsidRPr="0091512C" w:rsidRDefault="00846DED" w:rsidP="0091512C">
      <w:pPr>
        <w:spacing w:after="0" w:line="240" w:lineRule="auto"/>
        <w:rPr>
          <w:rFonts w:ascii="Times New Roman" w:hAnsi="Times New Roman" w:cs="Times New Roman"/>
          <w:sz w:val="24"/>
          <w:szCs w:val="24"/>
        </w:rPr>
      </w:pPr>
    </w:p>
    <w:p w14:paraId="1DEF2C97" w14:textId="77777777" w:rsidR="00846DED" w:rsidRPr="0091512C" w:rsidRDefault="00846DED" w:rsidP="0091512C">
      <w:pPr>
        <w:spacing w:after="0" w:line="240" w:lineRule="auto"/>
        <w:jc w:val="center"/>
        <w:rPr>
          <w:rFonts w:ascii="Times New Roman" w:hAnsi="Times New Roman" w:cs="Times New Roman"/>
          <w:b/>
          <w:sz w:val="24"/>
          <w:szCs w:val="24"/>
        </w:rPr>
      </w:pPr>
      <w:r w:rsidRPr="0091512C">
        <w:rPr>
          <w:rFonts w:ascii="Times New Roman" w:hAnsi="Times New Roman" w:cs="Times New Roman"/>
          <w:b/>
          <w:sz w:val="24"/>
          <w:szCs w:val="24"/>
        </w:rPr>
        <w:t>3. Функции Комиссии (Комитета) по охране труда</w:t>
      </w:r>
    </w:p>
    <w:p w14:paraId="7B8E5533" w14:textId="313248B9" w:rsidR="000537B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w:t>
      </w:r>
      <w:r w:rsidR="0091512C" w:rsidRPr="0091512C">
        <w:rPr>
          <w:rFonts w:ascii="Times New Roman" w:hAnsi="Times New Roman" w:cs="Times New Roman"/>
          <w:sz w:val="24"/>
          <w:szCs w:val="24"/>
        </w:rPr>
        <w:t>3.1</w:t>
      </w:r>
      <w:r w:rsidR="0091512C" w:rsidRPr="0091512C">
        <w:rPr>
          <w:sz w:val="24"/>
          <w:szCs w:val="24"/>
        </w:rPr>
        <w:t xml:space="preserve"> Рассмотрение</w:t>
      </w:r>
      <w:r w:rsidR="004F1DAE" w:rsidRPr="0091512C">
        <w:rPr>
          <w:rFonts w:ascii="Times New Roman" w:hAnsi="Times New Roman" w:cs="Times New Roman"/>
          <w:sz w:val="24"/>
          <w:szCs w:val="24"/>
        </w:rPr>
        <w:t xml:space="preserve"> предложений работодателя, работников,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w:t>
      </w:r>
    </w:p>
    <w:p w14:paraId="1E677626" w14:textId="77777777" w:rsidR="004F1DAE"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3.2. </w:t>
      </w:r>
      <w:r w:rsidR="004F1DAE" w:rsidRPr="0091512C">
        <w:rPr>
          <w:rFonts w:ascii="Times New Roman" w:hAnsi="Times New Roman" w:cs="Times New Roman"/>
          <w:sz w:val="24"/>
          <w:szCs w:val="24"/>
        </w:rPr>
        <w:t>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по охране труда;</w:t>
      </w:r>
    </w:p>
    <w:p w14:paraId="022C4396" w14:textId="77777777" w:rsidR="004F1DAE"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3.3. </w:t>
      </w:r>
      <w:r w:rsidR="004F1DAE" w:rsidRPr="0091512C">
        <w:rPr>
          <w:rFonts w:ascii="Times New Roman" w:hAnsi="Times New Roman" w:cs="Times New Roman"/>
          <w:sz w:val="24"/>
          <w:szCs w:val="24"/>
        </w:rPr>
        <w:t>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w:t>
      </w:r>
    </w:p>
    <w:p w14:paraId="7729724F" w14:textId="7777777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3.4.</w:t>
      </w:r>
      <w:r w:rsidR="004F1DAE" w:rsidRPr="0091512C">
        <w:rPr>
          <w:sz w:val="24"/>
          <w:szCs w:val="24"/>
        </w:rPr>
        <w:t xml:space="preserve"> </w:t>
      </w:r>
      <w:r w:rsidR="004F1DAE" w:rsidRPr="0091512C">
        <w:rPr>
          <w:rFonts w:ascii="Times New Roman" w:hAnsi="Times New Roman" w:cs="Times New Roman"/>
          <w:sz w:val="24"/>
          <w:szCs w:val="24"/>
        </w:rPr>
        <w:t>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14:paraId="0C132FF9" w14:textId="77777777" w:rsidR="004F1DAE"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3.5</w:t>
      </w:r>
      <w:r w:rsidR="004F1DAE" w:rsidRPr="0091512C">
        <w:rPr>
          <w:rFonts w:ascii="Times New Roman" w:hAnsi="Times New Roman" w:cs="Times New Roman"/>
          <w:sz w:val="24"/>
          <w:szCs w:val="24"/>
        </w:rPr>
        <w:t>.</w:t>
      </w:r>
      <w:r w:rsidR="004F1DAE" w:rsidRPr="0091512C">
        <w:rPr>
          <w:sz w:val="24"/>
          <w:szCs w:val="24"/>
        </w:rPr>
        <w:t xml:space="preserve"> </w:t>
      </w:r>
      <w:r w:rsidR="004F1DAE" w:rsidRPr="0091512C">
        <w:rPr>
          <w:rFonts w:ascii="Times New Roman" w:hAnsi="Times New Roman" w:cs="Times New Roman"/>
          <w:sz w:val="24"/>
          <w:szCs w:val="24"/>
        </w:rPr>
        <w:t>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572423D2" w14:textId="77777777" w:rsidR="004F1DAE"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3.6</w:t>
      </w:r>
      <w:r w:rsidR="004F1DAE" w:rsidRPr="0091512C">
        <w:rPr>
          <w:rFonts w:ascii="Times New Roman" w:hAnsi="Times New Roman" w:cs="Times New Roman"/>
          <w:sz w:val="24"/>
          <w:szCs w:val="24"/>
        </w:rPr>
        <w:t>.</w:t>
      </w:r>
      <w:r w:rsidR="00DD79B0" w:rsidRPr="0091512C">
        <w:rPr>
          <w:sz w:val="24"/>
          <w:szCs w:val="24"/>
        </w:rPr>
        <w:t xml:space="preserve"> </w:t>
      </w:r>
      <w:r w:rsidR="00DD79B0" w:rsidRPr="0091512C">
        <w:rPr>
          <w:rFonts w:ascii="Times New Roman" w:hAnsi="Times New Roman" w:cs="Times New Roman"/>
          <w:sz w:val="24"/>
          <w:szCs w:val="24"/>
        </w:rPr>
        <w:t>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14:paraId="207F0A41" w14:textId="7777777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3.7.</w:t>
      </w:r>
      <w:r w:rsidR="00DD79B0" w:rsidRPr="0091512C">
        <w:rPr>
          <w:sz w:val="24"/>
          <w:szCs w:val="24"/>
        </w:rPr>
        <w:t xml:space="preserve"> </w:t>
      </w:r>
      <w:r w:rsidR="00DD79B0" w:rsidRPr="0091512C">
        <w:rPr>
          <w:rFonts w:ascii="Times New Roman" w:hAnsi="Times New Roman" w:cs="Times New Roman"/>
          <w:sz w:val="24"/>
          <w:szCs w:val="24"/>
        </w:rPr>
        <w:t>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14:paraId="44B926B8" w14:textId="77777777" w:rsidR="004F1DAE"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3.8. </w:t>
      </w:r>
      <w:r w:rsidR="00DD79B0" w:rsidRPr="0091512C">
        <w:rPr>
          <w:rFonts w:ascii="Times New Roman" w:hAnsi="Times New Roman" w:cs="Times New Roman"/>
          <w:sz w:val="24"/>
          <w:szCs w:val="24"/>
        </w:rPr>
        <w:t>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14:paraId="0E0F4926" w14:textId="77777777" w:rsidR="004F1DAE"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3.9. </w:t>
      </w:r>
      <w:r w:rsidR="00DD79B0" w:rsidRPr="0091512C">
        <w:rPr>
          <w:rFonts w:ascii="Times New Roman" w:hAnsi="Times New Roman" w:cs="Times New Roman"/>
          <w:sz w:val="24"/>
          <w:szCs w:val="24"/>
        </w:rPr>
        <w:t>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14:paraId="7B75E448" w14:textId="77777777" w:rsidR="004F1DAE"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3.10. </w:t>
      </w:r>
      <w:r w:rsidR="006875E1" w:rsidRPr="0091512C">
        <w:rPr>
          <w:rFonts w:ascii="Times New Roman" w:hAnsi="Times New Roman" w:cs="Times New Roman"/>
          <w:sz w:val="24"/>
          <w:szCs w:val="24"/>
        </w:rPr>
        <w:t>Содействие работодателю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14:paraId="74C3A82C" w14:textId="7777777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3.11.</w:t>
      </w:r>
      <w:r w:rsidR="00CF5BB3" w:rsidRPr="0091512C">
        <w:rPr>
          <w:sz w:val="24"/>
          <w:szCs w:val="24"/>
        </w:rPr>
        <w:t xml:space="preserve"> </w:t>
      </w:r>
      <w:r w:rsidR="00CF5BB3" w:rsidRPr="0091512C">
        <w:rPr>
          <w:rFonts w:ascii="Times New Roman" w:hAnsi="Times New Roman" w:cs="Times New Roman"/>
          <w:sz w:val="24"/>
          <w:szCs w:val="24"/>
        </w:rPr>
        <w:t>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r w:rsidRPr="0091512C">
        <w:rPr>
          <w:rFonts w:ascii="Times New Roman" w:hAnsi="Times New Roman" w:cs="Times New Roman"/>
          <w:sz w:val="24"/>
          <w:szCs w:val="24"/>
        </w:rPr>
        <w:t xml:space="preserve"> </w:t>
      </w:r>
    </w:p>
    <w:p w14:paraId="1117904E" w14:textId="77777777" w:rsidR="006875E1" w:rsidRPr="0091512C" w:rsidRDefault="006875E1"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lastRenderedPageBreak/>
        <w:t>3.12.</w:t>
      </w:r>
      <w:r w:rsidR="00CF5BB3" w:rsidRPr="0091512C">
        <w:rPr>
          <w:sz w:val="24"/>
          <w:szCs w:val="24"/>
        </w:rPr>
        <w:t xml:space="preserve"> </w:t>
      </w:r>
      <w:r w:rsidR="00CF5BB3" w:rsidRPr="0091512C">
        <w:rPr>
          <w:rFonts w:ascii="Times New Roman" w:hAnsi="Times New Roman" w:cs="Times New Roman"/>
          <w:sz w:val="24"/>
          <w:szCs w:val="24"/>
        </w:rPr>
        <w:t>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14:paraId="5007BE9A" w14:textId="77777777" w:rsidR="00CF5BB3" w:rsidRPr="0091512C" w:rsidRDefault="00CF5BB3"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3.13.</w:t>
      </w:r>
      <w:r w:rsidRPr="0091512C">
        <w:rPr>
          <w:sz w:val="24"/>
          <w:szCs w:val="24"/>
        </w:rPr>
        <w:t xml:space="preserve"> </w:t>
      </w:r>
      <w:r w:rsidRPr="0091512C">
        <w:rPr>
          <w:rFonts w:ascii="Times New Roman" w:hAnsi="Times New Roman" w:cs="Times New Roman"/>
          <w:sz w:val="24"/>
          <w:szCs w:val="24"/>
        </w:rPr>
        <w:t>Содействовать работодателю в рассмотрении обстоятельств, выявление причин, приводящих к микроповреждениям (микротравмам).</w:t>
      </w:r>
    </w:p>
    <w:p w14:paraId="5427F19C" w14:textId="77777777" w:rsidR="00846DED" w:rsidRPr="0091512C" w:rsidRDefault="00846DED" w:rsidP="0091512C">
      <w:pPr>
        <w:spacing w:after="0" w:line="240" w:lineRule="auto"/>
        <w:jc w:val="center"/>
        <w:rPr>
          <w:rFonts w:ascii="Times New Roman" w:hAnsi="Times New Roman" w:cs="Times New Roman"/>
          <w:b/>
          <w:sz w:val="24"/>
          <w:szCs w:val="24"/>
        </w:rPr>
      </w:pPr>
      <w:r w:rsidRPr="0091512C">
        <w:rPr>
          <w:rFonts w:ascii="Times New Roman" w:hAnsi="Times New Roman" w:cs="Times New Roman"/>
          <w:b/>
          <w:sz w:val="24"/>
          <w:szCs w:val="24"/>
        </w:rPr>
        <w:t>4. Права Комиссии (комитета) по охране труда</w:t>
      </w:r>
    </w:p>
    <w:p w14:paraId="1B6CDB72" w14:textId="7777777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 4.1. </w:t>
      </w:r>
      <w:r w:rsidR="006C57CD" w:rsidRPr="0091512C">
        <w:rPr>
          <w:rFonts w:ascii="Times New Roman" w:hAnsi="Times New Roman" w:cs="Times New Roman"/>
          <w:sz w:val="24"/>
          <w:szCs w:val="24"/>
        </w:rPr>
        <w:t>Запрашивать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3A2B5BDD" w14:textId="77777777" w:rsidR="006C57C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4.2. </w:t>
      </w:r>
      <w:r w:rsidR="006C57CD" w:rsidRPr="0091512C">
        <w:rPr>
          <w:rFonts w:ascii="Times New Roman" w:hAnsi="Times New Roman" w:cs="Times New Roman"/>
          <w:sz w:val="24"/>
          <w:szCs w:val="24"/>
        </w:rPr>
        <w:t>Заслушивать на заседаниях Комитета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14:paraId="2C6FF0A6" w14:textId="77777777" w:rsidR="006C57C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4.3. </w:t>
      </w:r>
      <w:r w:rsidR="006C57CD" w:rsidRPr="0091512C">
        <w:rPr>
          <w:rFonts w:ascii="Times New Roman" w:hAnsi="Times New Roman" w:cs="Times New Roman"/>
          <w:sz w:val="24"/>
          <w:szCs w:val="24"/>
        </w:rPr>
        <w:t>Заслушивать на заседаниях Комитета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14:paraId="5D6FCF18" w14:textId="77777777" w:rsidR="006C57C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4.4. </w:t>
      </w:r>
      <w:r w:rsidR="00D10FDA" w:rsidRPr="0091512C">
        <w:rPr>
          <w:rFonts w:ascii="Times New Roman" w:hAnsi="Times New Roman" w:cs="Times New Roman"/>
          <w:sz w:val="24"/>
          <w:szCs w:val="24"/>
        </w:rPr>
        <w:t>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14:paraId="2568ADCD" w14:textId="7777777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4.5. </w:t>
      </w:r>
      <w:r w:rsidR="00D10FDA" w:rsidRPr="0091512C">
        <w:rPr>
          <w:rFonts w:ascii="Times New Roman" w:hAnsi="Times New Roman" w:cs="Times New Roman"/>
          <w:sz w:val="24"/>
          <w:szCs w:val="24"/>
        </w:rPr>
        <w:t>Вносить работодателю предложения о стимулировании работников за активное участие в мероприятиях по улучшению условий и охраны труда;</w:t>
      </w:r>
    </w:p>
    <w:p w14:paraId="3BE06265" w14:textId="77777777" w:rsidR="006C57C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4.6. </w:t>
      </w:r>
      <w:r w:rsidR="00D10FDA" w:rsidRPr="0091512C">
        <w:rPr>
          <w:rFonts w:ascii="Times New Roman" w:hAnsi="Times New Roman" w:cs="Times New Roman"/>
          <w:sz w:val="24"/>
          <w:szCs w:val="24"/>
        </w:rPr>
        <w:t>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14:paraId="2A2B9D20" w14:textId="7ED3358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4.</w:t>
      </w:r>
      <w:r w:rsidR="0091512C" w:rsidRPr="0091512C">
        <w:rPr>
          <w:rFonts w:ascii="Times New Roman" w:hAnsi="Times New Roman" w:cs="Times New Roman"/>
          <w:sz w:val="24"/>
          <w:szCs w:val="24"/>
        </w:rPr>
        <w:t>7. Посещать беспрепятственно рабочие</w:t>
      </w:r>
      <w:r w:rsidRPr="0091512C">
        <w:rPr>
          <w:rFonts w:ascii="Times New Roman" w:hAnsi="Times New Roman" w:cs="Times New Roman"/>
          <w:sz w:val="24"/>
          <w:szCs w:val="24"/>
        </w:rPr>
        <w:t xml:space="preserve"> места работников и соответствующие службы организации для выяснения вопросов, входящих в компетенцию комиссии;</w:t>
      </w:r>
    </w:p>
    <w:p w14:paraId="6637A5B2" w14:textId="77777777" w:rsidR="00846DED" w:rsidRPr="0091512C" w:rsidRDefault="00846DED" w:rsidP="0091512C">
      <w:pPr>
        <w:spacing w:after="0" w:line="240" w:lineRule="auto"/>
        <w:jc w:val="center"/>
        <w:rPr>
          <w:rFonts w:ascii="Times New Roman" w:hAnsi="Times New Roman" w:cs="Times New Roman"/>
          <w:b/>
          <w:sz w:val="24"/>
          <w:szCs w:val="24"/>
        </w:rPr>
      </w:pPr>
    </w:p>
    <w:p w14:paraId="7FDC8C08" w14:textId="77777777" w:rsidR="00846DED" w:rsidRPr="0091512C" w:rsidRDefault="00846DED" w:rsidP="0091512C">
      <w:pPr>
        <w:spacing w:after="0" w:line="240" w:lineRule="auto"/>
        <w:jc w:val="center"/>
        <w:rPr>
          <w:rFonts w:ascii="Times New Roman" w:hAnsi="Times New Roman" w:cs="Times New Roman"/>
          <w:b/>
          <w:sz w:val="24"/>
          <w:szCs w:val="24"/>
        </w:rPr>
      </w:pPr>
      <w:r w:rsidRPr="0091512C">
        <w:rPr>
          <w:rFonts w:ascii="Times New Roman" w:hAnsi="Times New Roman" w:cs="Times New Roman"/>
          <w:b/>
          <w:sz w:val="24"/>
          <w:szCs w:val="24"/>
        </w:rPr>
        <w:t>5.Состав Комиссии</w:t>
      </w:r>
      <w:r w:rsidR="00FF7C0E" w:rsidRPr="0091512C">
        <w:rPr>
          <w:rFonts w:ascii="Times New Roman" w:hAnsi="Times New Roman" w:cs="Times New Roman"/>
          <w:b/>
          <w:sz w:val="24"/>
          <w:szCs w:val="24"/>
        </w:rPr>
        <w:t xml:space="preserve"> </w:t>
      </w:r>
      <w:r w:rsidRPr="0091512C">
        <w:rPr>
          <w:rFonts w:ascii="Times New Roman" w:hAnsi="Times New Roman" w:cs="Times New Roman"/>
          <w:b/>
          <w:sz w:val="24"/>
          <w:szCs w:val="24"/>
        </w:rPr>
        <w:t>(комитета) по охране труда</w:t>
      </w:r>
    </w:p>
    <w:p w14:paraId="4AF4FE19" w14:textId="27307D6E"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5.1. Численность членов Комитета по охране труда </w:t>
      </w:r>
      <w:r w:rsidR="0091512C" w:rsidRPr="0091512C">
        <w:rPr>
          <w:rFonts w:ascii="Times New Roman" w:hAnsi="Times New Roman" w:cs="Times New Roman"/>
          <w:sz w:val="24"/>
          <w:szCs w:val="24"/>
        </w:rPr>
        <w:t>определяется в</w:t>
      </w:r>
      <w:r w:rsidR="00673BF9" w:rsidRPr="0091512C">
        <w:rPr>
          <w:rFonts w:ascii="Times New Roman" w:hAnsi="Times New Roman" w:cs="Times New Roman"/>
          <w:sz w:val="24"/>
          <w:szCs w:val="24"/>
        </w:rPr>
        <w:t xml:space="preserve">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работодателя и работников.</w:t>
      </w:r>
    </w:p>
    <w:p w14:paraId="33C4F434" w14:textId="4BCAA5B5" w:rsidR="00846DED" w:rsidRPr="0091512C" w:rsidRDefault="0091512C"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5.2.</w:t>
      </w:r>
      <w:r w:rsidR="00846DED" w:rsidRPr="0091512C">
        <w:rPr>
          <w:rFonts w:ascii="Times New Roman" w:hAnsi="Times New Roman" w:cs="Times New Roman"/>
          <w:sz w:val="24"/>
          <w:szCs w:val="24"/>
        </w:rPr>
        <w:t xml:space="preserve"> Выдвижение в Комитет представителей работников проводится выборным органом первичной профсоюзной организации (если она объединяет </w:t>
      </w:r>
      <w:r w:rsidRPr="0091512C">
        <w:rPr>
          <w:rFonts w:ascii="Times New Roman" w:hAnsi="Times New Roman" w:cs="Times New Roman"/>
          <w:sz w:val="24"/>
          <w:szCs w:val="24"/>
        </w:rPr>
        <w:t>более половины</w:t>
      </w:r>
      <w:r w:rsidR="00846DED" w:rsidRPr="0091512C">
        <w:rPr>
          <w:rFonts w:ascii="Times New Roman" w:hAnsi="Times New Roman" w:cs="Times New Roman"/>
          <w:sz w:val="24"/>
          <w:szCs w:val="24"/>
        </w:rPr>
        <w:t xml:space="preserve"> работающих) или собранием работников. Представители </w:t>
      </w:r>
      <w:r w:rsidRPr="0091512C">
        <w:rPr>
          <w:rFonts w:ascii="Times New Roman" w:hAnsi="Times New Roman" w:cs="Times New Roman"/>
          <w:sz w:val="24"/>
          <w:szCs w:val="24"/>
        </w:rPr>
        <w:t>работодателя организации назначаются</w:t>
      </w:r>
      <w:r w:rsidR="00846DED" w:rsidRPr="0091512C">
        <w:rPr>
          <w:rFonts w:ascii="Times New Roman" w:hAnsi="Times New Roman" w:cs="Times New Roman"/>
          <w:sz w:val="24"/>
          <w:szCs w:val="24"/>
        </w:rPr>
        <w:t xml:space="preserve"> приказом руководителя.</w:t>
      </w:r>
      <w:r w:rsidR="00673BF9" w:rsidRPr="0091512C">
        <w:rPr>
          <w:sz w:val="24"/>
          <w:szCs w:val="24"/>
        </w:rPr>
        <w:t xml:space="preserve"> </w:t>
      </w:r>
      <w:r w:rsidR="00673BF9" w:rsidRPr="0091512C">
        <w:rPr>
          <w:rFonts w:ascii="Times New Roman" w:hAnsi="Times New Roman" w:cs="Times New Roman"/>
          <w:sz w:val="24"/>
          <w:szCs w:val="24"/>
        </w:rPr>
        <w:t>Состав Комитета утверждается приказом (распоряжением) работодателя.</w:t>
      </w:r>
    </w:p>
    <w:p w14:paraId="25D930AE" w14:textId="22ECFF7A" w:rsidR="00846DED" w:rsidRPr="0091512C" w:rsidRDefault="004B2F05"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5.3.  </w:t>
      </w:r>
      <w:r w:rsidR="0091512C" w:rsidRPr="0091512C">
        <w:rPr>
          <w:rFonts w:ascii="Times New Roman" w:hAnsi="Times New Roman" w:cs="Times New Roman"/>
          <w:sz w:val="24"/>
          <w:szCs w:val="24"/>
        </w:rPr>
        <w:t>Комитет избирает</w:t>
      </w:r>
      <w:r w:rsidR="00846DED" w:rsidRPr="0091512C">
        <w:rPr>
          <w:rFonts w:ascii="Times New Roman" w:hAnsi="Times New Roman" w:cs="Times New Roman"/>
          <w:sz w:val="24"/>
          <w:szCs w:val="24"/>
        </w:rPr>
        <w:t xml:space="preserve"> из своего состава председателя, заместителей от каждой стороны социального партнерства и секретаря -</w:t>
      </w:r>
      <w:r w:rsidR="00FF7C0E" w:rsidRPr="0091512C">
        <w:rPr>
          <w:rFonts w:ascii="Times New Roman" w:hAnsi="Times New Roman" w:cs="Times New Roman"/>
          <w:sz w:val="24"/>
          <w:szCs w:val="24"/>
        </w:rPr>
        <w:t xml:space="preserve"> </w:t>
      </w:r>
      <w:r w:rsidR="00846DED" w:rsidRPr="0091512C">
        <w:rPr>
          <w:rFonts w:ascii="Times New Roman" w:hAnsi="Times New Roman" w:cs="Times New Roman"/>
          <w:sz w:val="24"/>
          <w:szCs w:val="24"/>
        </w:rPr>
        <w:t>работника службы охраны труда.</w:t>
      </w:r>
      <w:r w:rsidRPr="0091512C">
        <w:rPr>
          <w:sz w:val="24"/>
          <w:szCs w:val="24"/>
        </w:rPr>
        <w:t xml:space="preserve"> </w:t>
      </w:r>
      <w:r w:rsidRPr="0091512C">
        <w:rPr>
          <w:rFonts w:ascii="Times New Roman" w:hAnsi="Times New Roman" w:cs="Times New Roman"/>
          <w:sz w:val="24"/>
          <w:szCs w:val="24"/>
        </w:rPr>
        <w:t>Председателем Комитета,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w:t>
      </w:r>
      <w:r w:rsidR="00846DED" w:rsidRPr="0091512C">
        <w:rPr>
          <w:rFonts w:ascii="Times New Roman" w:hAnsi="Times New Roman" w:cs="Times New Roman"/>
          <w:sz w:val="24"/>
          <w:szCs w:val="24"/>
        </w:rPr>
        <w:t>.</w:t>
      </w:r>
    </w:p>
    <w:p w14:paraId="182D491F" w14:textId="7777777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5.4. Заместители председателя Комитета (комиссии) по указанию или по согласованию с председателем комиссии осуществляют его функции и имеют право подписи документов при отсутствии председателя.</w:t>
      </w:r>
    </w:p>
    <w:p w14:paraId="1C5AEFCC" w14:textId="77777777"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5.5. Секретарь Комитета (комиссии) осуществляет:</w:t>
      </w:r>
    </w:p>
    <w:p w14:paraId="67AE2E2A" w14:textId="77777777" w:rsidR="00846DED" w:rsidRPr="0091512C" w:rsidRDefault="00846DED" w:rsidP="0091512C">
      <w:pPr>
        <w:pStyle w:val="a3"/>
        <w:numPr>
          <w:ilvl w:val="0"/>
          <w:numId w:val="1"/>
        </w:num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оперативный контроль за исполнением планов, рекомендаций комиссии;</w:t>
      </w:r>
    </w:p>
    <w:p w14:paraId="202DDEEC" w14:textId="77777777" w:rsidR="00846DED" w:rsidRPr="0091512C" w:rsidRDefault="00846DED" w:rsidP="0091512C">
      <w:pPr>
        <w:pStyle w:val="a3"/>
        <w:numPr>
          <w:ilvl w:val="0"/>
          <w:numId w:val="1"/>
        </w:numPr>
        <w:spacing w:after="0" w:line="240" w:lineRule="auto"/>
        <w:rPr>
          <w:rFonts w:ascii="Times New Roman" w:hAnsi="Times New Roman" w:cs="Times New Roman"/>
          <w:sz w:val="24"/>
          <w:szCs w:val="24"/>
        </w:rPr>
      </w:pPr>
      <w:r w:rsidRPr="0091512C">
        <w:rPr>
          <w:rFonts w:ascii="Times New Roman" w:hAnsi="Times New Roman" w:cs="Times New Roman"/>
          <w:sz w:val="24"/>
          <w:szCs w:val="24"/>
        </w:rPr>
        <w:lastRenderedPageBreak/>
        <w:t>выполняет указания председателя или заместителей председателя;</w:t>
      </w:r>
    </w:p>
    <w:p w14:paraId="1ACDB929" w14:textId="77777777" w:rsidR="00846DED" w:rsidRPr="0091512C" w:rsidRDefault="00846DED" w:rsidP="0091512C">
      <w:pPr>
        <w:pStyle w:val="a3"/>
        <w:numPr>
          <w:ilvl w:val="0"/>
          <w:numId w:val="1"/>
        </w:num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оповещает членов комиссии, а также привлекаемых к работе с ней о времени и месте проводимых мероприятий;</w:t>
      </w:r>
    </w:p>
    <w:p w14:paraId="614520ED" w14:textId="77777777" w:rsidR="00846DED" w:rsidRPr="0091512C" w:rsidRDefault="00846DED" w:rsidP="0091512C">
      <w:pPr>
        <w:pStyle w:val="a3"/>
        <w:numPr>
          <w:ilvl w:val="0"/>
          <w:numId w:val="1"/>
        </w:num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по согласованию в установленном порядке может представлять комиссию в других общественных формированиях, осуществлять необходимые связи со средствами массовой информации.</w:t>
      </w:r>
    </w:p>
    <w:p w14:paraId="340D056E" w14:textId="77777777" w:rsidR="00846DED" w:rsidRPr="0091512C" w:rsidRDefault="00846DED" w:rsidP="0091512C">
      <w:pPr>
        <w:spacing w:after="0" w:line="240" w:lineRule="auto"/>
        <w:rPr>
          <w:rFonts w:ascii="Times New Roman" w:hAnsi="Times New Roman" w:cs="Times New Roman"/>
          <w:sz w:val="24"/>
          <w:szCs w:val="24"/>
        </w:rPr>
      </w:pPr>
    </w:p>
    <w:p w14:paraId="729624ED" w14:textId="77777777" w:rsidR="00846DED" w:rsidRPr="0091512C" w:rsidRDefault="00846DED" w:rsidP="0091512C">
      <w:pPr>
        <w:spacing w:after="0" w:line="240" w:lineRule="auto"/>
        <w:jc w:val="center"/>
        <w:rPr>
          <w:rFonts w:ascii="Times New Roman" w:hAnsi="Times New Roman" w:cs="Times New Roman"/>
          <w:b/>
          <w:sz w:val="24"/>
          <w:szCs w:val="24"/>
        </w:rPr>
      </w:pPr>
      <w:r w:rsidRPr="0091512C">
        <w:rPr>
          <w:rFonts w:ascii="Times New Roman" w:hAnsi="Times New Roman" w:cs="Times New Roman"/>
          <w:b/>
          <w:sz w:val="24"/>
          <w:szCs w:val="24"/>
        </w:rPr>
        <w:t>6.Организация деятельности Комиссии (комитета) по охране труда.</w:t>
      </w:r>
    </w:p>
    <w:p w14:paraId="0B1F75AF" w14:textId="77777777" w:rsid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6.</w:t>
      </w:r>
      <w:r w:rsidR="0091512C" w:rsidRPr="0091512C">
        <w:rPr>
          <w:rFonts w:ascii="Times New Roman" w:hAnsi="Times New Roman" w:cs="Times New Roman"/>
          <w:sz w:val="24"/>
          <w:szCs w:val="24"/>
        </w:rPr>
        <w:t>1. Члены</w:t>
      </w:r>
      <w:r w:rsidRPr="0091512C">
        <w:rPr>
          <w:rFonts w:ascii="Times New Roman" w:hAnsi="Times New Roman" w:cs="Times New Roman"/>
          <w:sz w:val="24"/>
          <w:szCs w:val="24"/>
        </w:rPr>
        <w:t xml:space="preserve"> Комитета выполняют свои обязанности на общественных началах. Комитет осуществляет свою деятельность в соответствии с планом работы, который принимается на заседании Комитета и утверждается председателем. </w:t>
      </w:r>
    </w:p>
    <w:p w14:paraId="05137B62" w14:textId="6E0DC21C"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6.</w:t>
      </w:r>
      <w:r w:rsidR="0091512C" w:rsidRPr="0091512C">
        <w:rPr>
          <w:rFonts w:ascii="Times New Roman" w:hAnsi="Times New Roman" w:cs="Times New Roman"/>
          <w:sz w:val="24"/>
          <w:szCs w:val="24"/>
        </w:rPr>
        <w:t>2. Заседания</w:t>
      </w:r>
      <w:r w:rsidRPr="0091512C">
        <w:rPr>
          <w:rFonts w:ascii="Times New Roman" w:hAnsi="Times New Roman" w:cs="Times New Roman"/>
          <w:sz w:val="24"/>
          <w:szCs w:val="24"/>
        </w:rPr>
        <w:t xml:space="preserve"> Комитета (комиссии) проводятся по мере необходимости, но не </w:t>
      </w:r>
      <w:r w:rsidR="0091512C" w:rsidRPr="0091512C">
        <w:rPr>
          <w:rFonts w:ascii="Times New Roman" w:hAnsi="Times New Roman" w:cs="Times New Roman"/>
          <w:sz w:val="24"/>
          <w:szCs w:val="24"/>
        </w:rPr>
        <w:t>реже _</w:t>
      </w:r>
      <w:r w:rsidRPr="0091512C">
        <w:rPr>
          <w:rFonts w:ascii="Times New Roman" w:hAnsi="Times New Roman" w:cs="Times New Roman"/>
          <w:sz w:val="24"/>
          <w:szCs w:val="24"/>
        </w:rPr>
        <w:t>__</w:t>
      </w:r>
      <w:r w:rsidR="0091512C">
        <w:rPr>
          <w:rFonts w:ascii="Times New Roman" w:hAnsi="Times New Roman" w:cs="Times New Roman"/>
          <w:sz w:val="24"/>
          <w:szCs w:val="24"/>
        </w:rPr>
        <w:t>1</w:t>
      </w:r>
      <w:r w:rsidRPr="0091512C">
        <w:rPr>
          <w:rFonts w:ascii="Times New Roman" w:hAnsi="Times New Roman" w:cs="Times New Roman"/>
          <w:sz w:val="24"/>
          <w:szCs w:val="24"/>
        </w:rPr>
        <w:t>__ раз в год.</w:t>
      </w:r>
    </w:p>
    <w:p w14:paraId="577105A3" w14:textId="39E28793"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6.</w:t>
      </w:r>
      <w:r w:rsidR="0091512C" w:rsidRPr="0091512C">
        <w:rPr>
          <w:rFonts w:ascii="Times New Roman" w:hAnsi="Times New Roman" w:cs="Times New Roman"/>
          <w:sz w:val="24"/>
          <w:szCs w:val="24"/>
        </w:rPr>
        <w:t>3. Заседания</w:t>
      </w:r>
      <w:r w:rsidRPr="0091512C">
        <w:rPr>
          <w:rFonts w:ascii="Times New Roman" w:hAnsi="Times New Roman" w:cs="Times New Roman"/>
          <w:sz w:val="24"/>
          <w:szCs w:val="24"/>
        </w:rPr>
        <w:t xml:space="preserve"> Комитета (комиссии) должны протоколироваться.</w:t>
      </w:r>
    </w:p>
    <w:p w14:paraId="25F23068" w14:textId="7EDD90CD"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6.4. Решения Комитета (комиссии) принимаются в форме </w:t>
      </w:r>
      <w:r w:rsidR="0091512C" w:rsidRPr="0091512C">
        <w:rPr>
          <w:rFonts w:ascii="Times New Roman" w:hAnsi="Times New Roman" w:cs="Times New Roman"/>
          <w:sz w:val="24"/>
          <w:szCs w:val="24"/>
        </w:rPr>
        <w:t>постановления и</w:t>
      </w:r>
      <w:r w:rsidRPr="0091512C">
        <w:rPr>
          <w:rFonts w:ascii="Times New Roman" w:hAnsi="Times New Roman" w:cs="Times New Roman"/>
          <w:sz w:val="24"/>
          <w:szCs w:val="24"/>
        </w:rPr>
        <w:t xml:space="preserve"> носят для работодателя рекомендательный характер.</w:t>
      </w:r>
    </w:p>
    <w:p w14:paraId="5737D8BA" w14:textId="167ABC1A"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6.</w:t>
      </w:r>
      <w:r w:rsidR="0091512C" w:rsidRPr="0091512C">
        <w:rPr>
          <w:rFonts w:ascii="Times New Roman" w:hAnsi="Times New Roman" w:cs="Times New Roman"/>
          <w:sz w:val="24"/>
          <w:szCs w:val="24"/>
        </w:rPr>
        <w:t>5. Обеспечение</w:t>
      </w:r>
      <w:r w:rsidRPr="0091512C">
        <w:rPr>
          <w:rFonts w:ascii="Times New Roman" w:hAnsi="Times New Roman" w:cs="Times New Roman"/>
          <w:sz w:val="24"/>
          <w:szCs w:val="24"/>
        </w:rPr>
        <w:t xml:space="preserve"> деятельности Комитета, его членов (освобождение от основной работы на время исполнения обязанностей, прохождения обучения и т. п.) устанавливается коллективным договором, локальным нормативным актом организации.</w:t>
      </w:r>
    </w:p>
    <w:p w14:paraId="14823456" w14:textId="499EF8F8" w:rsidR="00AE5583"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6.</w:t>
      </w:r>
      <w:r w:rsidR="0091512C" w:rsidRPr="0091512C">
        <w:rPr>
          <w:rFonts w:ascii="Times New Roman" w:hAnsi="Times New Roman" w:cs="Times New Roman"/>
          <w:sz w:val="24"/>
          <w:szCs w:val="24"/>
        </w:rPr>
        <w:t>6. Комиссия ежегодно</w:t>
      </w:r>
      <w:r w:rsidRPr="0091512C">
        <w:rPr>
          <w:rFonts w:ascii="Times New Roman" w:hAnsi="Times New Roman" w:cs="Times New Roman"/>
          <w:sz w:val="24"/>
          <w:szCs w:val="24"/>
        </w:rPr>
        <w:t xml:space="preserve">   </w:t>
      </w:r>
      <w:r w:rsidR="0091512C" w:rsidRPr="0091512C">
        <w:rPr>
          <w:rFonts w:ascii="Times New Roman" w:hAnsi="Times New Roman" w:cs="Times New Roman"/>
          <w:sz w:val="24"/>
          <w:szCs w:val="24"/>
        </w:rPr>
        <w:t>информирует собрание</w:t>
      </w:r>
      <w:r w:rsidRPr="0091512C">
        <w:rPr>
          <w:rFonts w:ascii="Times New Roman" w:hAnsi="Times New Roman" w:cs="Times New Roman"/>
          <w:sz w:val="24"/>
          <w:szCs w:val="24"/>
        </w:rPr>
        <w:t xml:space="preserve"> работников о проделанной ими работе.</w:t>
      </w:r>
    </w:p>
    <w:p w14:paraId="621E75C5" w14:textId="77777777" w:rsidR="00AE5583"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6.7. </w:t>
      </w:r>
      <w:r w:rsidR="00AE5583" w:rsidRPr="0091512C">
        <w:rPr>
          <w:rFonts w:ascii="Times New Roman" w:hAnsi="Times New Roman" w:cs="Times New Roman"/>
          <w:sz w:val="24"/>
          <w:szCs w:val="24"/>
        </w:rPr>
        <w:t>Выборный орган первичной профсоюзной организации   или собрание работников вправе отзывать из Комитета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14:paraId="4598FF0D" w14:textId="034FCDF7" w:rsidR="00846DED" w:rsidRPr="0091512C" w:rsidRDefault="00AE5583"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6.8. </w:t>
      </w:r>
      <w:r w:rsidR="00E87899">
        <w:rPr>
          <w:rFonts w:ascii="Times New Roman" w:hAnsi="Times New Roman" w:cs="Times New Roman"/>
          <w:sz w:val="24"/>
          <w:szCs w:val="24"/>
        </w:rPr>
        <w:t>Делопроизводство Комитета (К</w:t>
      </w:r>
      <w:r w:rsidR="00846DED" w:rsidRPr="0091512C">
        <w:rPr>
          <w:rFonts w:ascii="Times New Roman" w:hAnsi="Times New Roman" w:cs="Times New Roman"/>
          <w:sz w:val="24"/>
          <w:szCs w:val="24"/>
        </w:rPr>
        <w:t>омиссии). Для осуществления своей деятельности комиссия должна иметь следующую документацию:</w:t>
      </w:r>
    </w:p>
    <w:p w14:paraId="197D7290" w14:textId="77777777" w:rsidR="00846DED" w:rsidRPr="0091512C" w:rsidRDefault="00846DED" w:rsidP="0091512C">
      <w:pPr>
        <w:pStyle w:val="a3"/>
        <w:numPr>
          <w:ilvl w:val="0"/>
          <w:numId w:val="2"/>
        </w:num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список членов комиссии, утвержденный приказом работодателя;</w:t>
      </w:r>
    </w:p>
    <w:p w14:paraId="7CA0B3CF" w14:textId="77777777" w:rsidR="00846DED" w:rsidRPr="0091512C" w:rsidRDefault="00846DED" w:rsidP="0091512C">
      <w:pPr>
        <w:pStyle w:val="a3"/>
        <w:numPr>
          <w:ilvl w:val="0"/>
          <w:numId w:val="2"/>
        </w:num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планы работы: перспективный (на год), текущий (квартальный, месячный) планы работы ( в соответствии с принятым планированием в организации);</w:t>
      </w:r>
    </w:p>
    <w:p w14:paraId="3C1F0090" w14:textId="77777777" w:rsidR="00846DED" w:rsidRPr="0091512C" w:rsidRDefault="00846DED" w:rsidP="0091512C">
      <w:pPr>
        <w:pStyle w:val="a3"/>
        <w:numPr>
          <w:ilvl w:val="0"/>
          <w:numId w:val="2"/>
        </w:num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книга протоколов заседаний комиссии;</w:t>
      </w:r>
    </w:p>
    <w:p w14:paraId="0C65719A" w14:textId="77777777" w:rsidR="00846DED" w:rsidRPr="0091512C" w:rsidRDefault="00846DED" w:rsidP="0091512C">
      <w:pPr>
        <w:pStyle w:val="a3"/>
        <w:numPr>
          <w:ilvl w:val="0"/>
          <w:numId w:val="2"/>
        </w:num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удостоверения об обучении членов комиссии;</w:t>
      </w:r>
    </w:p>
    <w:p w14:paraId="2AC3D9E4" w14:textId="77777777" w:rsidR="00846DED" w:rsidRPr="0091512C" w:rsidRDefault="00846DED" w:rsidP="0091512C">
      <w:pPr>
        <w:pStyle w:val="a3"/>
        <w:numPr>
          <w:ilvl w:val="0"/>
          <w:numId w:val="2"/>
        </w:num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статистические отчеты по установленным формам.</w:t>
      </w:r>
    </w:p>
    <w:p w14:paraId="368ADB77" w14:textId="77777777" w:rsidR="00846DED" w:rsidRPr="0091512C" w:rsidRDefault="00846DED" w:rsidP="0091512C">
      <w:pPr>
        <w:spacing w:after="0" w:line="240" w:lineRule="auto"/>
        <w:rPr>
          <w:rFonts w:ascii="Times New Roman" w:hAnsi="Times New Roman" w:cs="Times New Roman"/>
          <w:sz w:val="24"/>
          <w:szCs w:val="24"/>
        </w:rPr>
      </w:pPr>
    </w:p>
    <w:p w14:paraId="081243B1" w14:textId="77777777" w:rsidR="00846DED" w:rsidRPr="0091512C" w:rsidRDefault="00846DED" w:rsidP="0091512C">
      <w:pPr>
        <w:spacing w:after="0" w:line="240" w:lineRule="auto"/>
        <w:jc w:val="center"/>
        <w:rPr>
          <w:rFonts w:ascii="Times New Roman" w:hAnsi="Times New Roman" w:cs="Times New Roman"/>
          <w:b/>
          <w:sz w:val="24"/>
          <w:szCs w:val="24"/>
        </w:rPr>
      </w:pPr>
      <w:r w:rsidRPr="0091512C">
        <w:rPr>
          <w:rFonts w:ascii="Times New Roman" w:hAnsi="Times New Roman" w:cs="Times New Roman"/>
          <w:b/>
          <w:sz w:val="24"/>
          <w:szCs w:val="24"/>
        </w:rPr>
        <w:t>7. Заключительные положения</w:t>
      </w:r>
    </w:p>
    <w:p w14:paraId="3FBBA083" w14:textId="2A7F04F6" w:rsidR="00846DED"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7.1. Настоящее Положение о Комитете по охране труда организации утверждается приказом работодателя с учетом мнения </w:t>
      </w:r>
      <w:r w:rsidR="0091512C" w:rsidRPr="0091512C">
        <w:rPr>
          <w:rFonts w:ascii="Times New Roman" w:hAnsi="Times New Roman" w:cs="Times New Roman"/>
          <w:sz w:val="24"/>
          <w:szCs w:val="24"/>
        </w:rPr>
        <w:t>выборного органа первичной</w:t>
      </w:r>
      <w:r w:rsidRPr="0091512C">
        <w:rPr>
          <w:rFonts w:ascii="Times New Roman" w:hAnsi="Times New Roman" w:cs="Times New Roman"/>
          <w:sz w:val="24"/>
          <w:szCs w:val="24"/>
        </w:rPr>
        <w:t xml:space="preserve"> профсоюзной организации и вступает в силу с момента его утверждения.</w:t>
      </w:r>
    </w:p>
    <w:p w14:paraId="1C0998CF" w14:textId="7C9206B5" w:rsidR="00153AF1" w:rsidRPr="0091512C" w:rsidRDefault="00846DED" w:rsidP="0091512C">
      <w:pPr>
        <w:spacing w:after="0" w:line="240" w:lineRule="auto"/>
        <w:rPr>
          <w:rFonts w:ascii="Times New Roman" w:hAnsi="Times New Roman" w:cs="Times New Roman"/>
          <w:sz w:val="24"/>
          <w:szCs w:val="24"/>
        </w:rPr>
      </w:pPr>
      <w:r w:rsidRPr="0091512C">
        <w:rPr>
          <w:rFonts w:ascii="Times New Roman" w:hAnsi="Times New Roman" w:cs="Times New Roman"/>
          <w:sz w:val="24"/>
          <w:szCs w:val="24"/>
        </w:rPr>
        <w:t xml:space="preserve">7.2. Решение о внесении изменений или дополнений в Положение о Комитете организации </w:t>
      </w:r>
      <w:r w:rsidR="0091512C" w:rsidRPr="0091512C">
        <w:rPr>
          <w:rFonts w:ascii="Times New Roman" w:hAnsi="Times New Roman" w:cs="Times New Roman"/>
          <w:sz w:val="24"/>
          <w:szCs w:val="24"/>
        </w:rPr>
        <w:t>принимается работодателем</w:t>
      </w:r>
      <w:r w:rsidRPr="0091512C">
        <w:rPr>
          <w:rFonts w:ascii="Times New Roman" w:hAnsi="Times New Roman" w:cs="Times New Roman"/>
          <w:sz w:val="24"/>
          <w:szCs w:val="24"/>
        </w:rPr>
        <w:t xml:space="preserve"> с учетом мнения выборного органа первичной профсоюзной организации.</w:t>
      </w:r>
    </w:p>
    <w:sectPr w:rsidR="00153AF1" w:rsidRPr="0091512C" w:rsidSect="00807B50">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0550F"/>
    <w:multiLevelType w:val="hybridMultilevel"/>
    <w:tmpl w:val="C1927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6BB3277"/>
    <w:multiLevelType w:val="hybridMultilevel"/>
    <w:tmpl w:val="8DA21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D9A"/>
    <w:rsid w:val="000537BD"/>
    <w:rsid w:val="00124DC5"/>
    <w:rsid w:val="001D3760"/>
    <w:rsid w:val="00236227"/>
    <w:rsid w:val="002422A2"/>
    <w:rsid w:val="00443821"/>
    <w:rsid w:val="004B2F05"/>
    <w:rsid w:val="004F1DAE"/>
    <w:rsid w:val="00673BF9"/>
    <w:rsid w:val="006875E1"/>
    <w:rsid w:val="006C57CD"/>
    <w:rsid w:val="007C0CC3"/>
    <w:rsid w:val="00807B50"/>
    <w:rsid w:val="00846DED"/>
    <w:rsid w:val="0091512C"/>
    <w:rsid w:val="00AE1F76"/>
    <w:rsid w:val="00AE5583"/>
    <w:rsid w:val="00AE5E36"/>
    <w:rsid w:val="00B93D9A"/>
    <w:rsid w:val="00BE4070"/>
    <w:rsid w:val="00C31560"/>
    <w:rsid w:val="00C629A6"/>
    <w:rsid w:val="00CF5BB3"/>
    <w:rsid w:val="00D10FDA"/>
    <w:rsid w:val="00DD79B0"/>
    <w:rsid w:val="00E2780E"/>
    <w:rsid w:val="00E87899"/>
    <w:rsid w:val="00EE1795"/>
    <w:rsid w:val="00FF7C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5211"/>
  <w15:docId w15:val="{94754AC4-6626-48A2-B18C-6D395FA4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7C0E"/>
    <w:pPr>
      <w:ind w:left="720"/>
      <w:contextualSpacing/>
    </w:pPr>
  </w:style>
  <w:style w:type="paragraph" w:styleId="a4">
    <w:name w:val="Balloon Text"/>
    <w:basedOn w:val="a"/>
    <w:link w:val="a5"/>
    <w:uiPriority w:val="99"/>
    <w:semiHidden/>
    <w:unhideWhenUsed/>
    <w:rsid w:val="0091512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1512C"/>
    <w:rPr>
      <w:rFonts w:ascii="Segoe UI" w:hAnsi="Segoe UI" w:cs="Segoe UI"/>
      <w:sz w:val="18"/>
      <w:szCs w:val="18"/>
    </w:rPr>
  </w:style>
  <w:style w:type="paragraph" w:styleId="a6">
    <w:name w:val="No Spacing"/>
    <w:link w:val="a7"/>
    <w:uiPriority w:val="1"/>
    <w:qFormat/>
    <w:rsid w:val="00807B50"/>
    <w:pPr>
      <w:spacing w:after="0" w:line="240" w:lineRule="auto"/>
    </w:pPr>
    <w:rPr>
      <w:rFonts w:eastAsiaTheme="minorEastAsia"/>
      <w:lang w:eastAsia="ru-RU"/>
    </w:rPr>
  </w:style>
  <w:style w:type="character" w:customStyle="1" w:styleId="a7">
    <w:name w:val="Без интервала Знак"/>
    <w:basedOn w:val="a0"/>
    <w:link w:val="a6"/>
    <w:uiPriority w:val="1"/>
    <w:rsid w:val="00807B50"/>
    <w:rPr>
      <w:rFonts w:eastAsiaTheme="minorEastAsia"/>
      <w:lang w:eastAsia="ru-RU"/>
    </w:rPr>
  </w:style>
  <w:style w:type="paragraph" w:styleId="a8">
    <w:name w:val="Normal (Web)"/>
    <w:basedOn w:val="a"/>
    <w:uiPriority w:val="99"/>
    <w:semiHidden/>
    <w:unhideWhenUsed/>
    <w:rsid w:val="00124D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34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9556E84DB7447DBD48B60AC3D2B887"/>
        <w:category>
          <w:name w:val="Общие"/>
          <w:gallery w:val="placeholder"/>
        </w:category>
        <w:types>
          <w:type w:val="bbPlcHdr"/>
        </w:types>
        <w:behaviors>
          <w:behavior w:val="content"/>
        </w:behaviors>
        <w:guid w:val="{DE5C0120-880C-4484-86E4-E01F6DFB6762}"/>
      </w:docPartPr>
      <w:docPartBody>
        <w:p w:rsidR="00000000" w:rsidRDefault="00E17553" w:rsidP="00E17553">
          <w:pPr>
            <w:pStyle w:val="239556E84DB7447DBD48B60AC3D2B887"/>
          </w:pPr>
          <w:r>
            <w:rPr>
              <w:rFonts w:asciiTheme="majorHAnsi" w:eastAsiaTheme="majorEastAsia" w:hAnsiTheme="majorHAnsi" w:cstheme="majorBidi"/>
              <w:caps/>
              <w:color w:val="5B9BD5" w:themeColor="accent1"/>
              <w:sz w:val="80"/>
              <w:szCs w:val="80"/>
            </w:rPr>
            <w:t>[Заголовок документа]</w:t>
          </w:r>
        </w:p>
      </w:docPartBody>
    </w:docPart>
    <w:docPart>
      <w:docPartPr>
        <w:name w:val="F7002CB4C98144CCBD045A479F948D95"/>
        <w:category>
          <w:name w:val="Общие"/>
          <w:gallery w:val="placeholder"/>
        </w:category>
        <w:types>
          <w:type w:val="bbPlcHdr"/>
        </w:types>
        <w:behaviors>
          <w:behavior w:val="content"/>
        </w:behaviors>
        <w:guid w:val="{9DC442CE-0252-422C-A998-1C99F39C3066}"/>
      </w:docPartPr>
      <w:docPartBody>
        <w:p w:rsidR="00000000" w:rsidRDefault="00E17553" w:rsidP="00E17553">
          <w:pPr>
            <w:pStyle w:val="F7002CB4C98144CCBD045A479F948D95"/>
          </w:pPr>
          <w:r>
            <w:rPr>
              <w:color w:val="5B9BD5" w:themeColor="accent1"/>
              <w:sz w:val="28"/>
              <w:szCs w:val="28"/>
            </w:rPr>
            <w:t>[Подзаголовок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553"/>
    <w:rsid w:val="00E17553"/>
    <w:rsid w:val="00F17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9556E84DB7447DBD48B60AC3D2B887">
    <w:name w:val="239556E84DB7447DBD48B60AC3D2B887"/>
    <w:rsid w:val="00E17553"/>
  </w:style>
  <w:style w:type="paragraph" w:customStyle="1" w:styleId="F7002CB4C98144CCBD045A479F948D95">
    <w:name w:val="F7002CB4C98144CCBD045A479F948D95"/>
    <w:rsid w:val="00E17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2032</Words>
  <Characters>11586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комиссии по охране труда</dc:title>
  <dc:subject/>
  <dc:creator>User</dc:creator>
  <cp:keywords/>
  <dc:description/>
  <cp:lastModifiedBy>Анжелла</cp:lastModifiedBy>
  <cp:revision>4</cp:revision>
  <cp:lastPrinted>2023-12-12T07:44:00Z</cp:lastPrinted>
  <dcterms:created xsi:type="dcterms:W3CDTF">2022-02-21T02:42:00Z</dcterms:created>
  <dcterms:modified xsi:type="dcterms:W3CDTF">2023-12-12T07:49:00Z</dcterms:modified>
</cp:coreProperties>
</file>